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B9A" w:rsidRPr="00475D58" w:rsidRDefault="00BE5B9A" w:rsidP="00BE5B9A">
      <w:pPr>
        <w:pStyle w:val="Title"/>
        <w:rPr>
          <w:b w:val="0"/>
          <w:bCs w:val="0"/>
          <w:color w:val="000000" w:themeColor="text1"/>
          <w:szCs w:val="24"/>
          <w:rtl/>
        </w:rPr>
      </w:pPr>
      <w:r w:rsidRPr="00475D58">
        <w:rPr>
          <w:b w:val="0"/>
          <w:bCs w:val="0"/>
          <w:color w:val="000000" w:themeColor="text1"/>
          <w:szCs w:val="24"/>
          <w:rtl/>
        </w:rPr>
        <w:t xml:space="preserve">الفصل </w:t>
      </w:r>
      <w:r w:rsidRPr="00475D58">
        <w:rPr>
          <w:rFonts w:hint="cs"/>
          <w:b w:val="0"/>
          <w:bCs w:val="0"/>
          <w:color w:val="000000" w:themeColor="text1"/>
          <w:szCs w:val="24"/>
          <w:rtl/>
        </w:rPr>
        <w:t>الاول</w:t>
      </w:r>
    </w:p>
    <w:p w:rsidR="00BE5B9A" w:rsidRPr="00475D58" w:rsidRDefault="00BE5B9A" w:rsidP="00BE5B9A">
      <w:pPr>
        <w:pStyle w:val="Title"/>
        <w:rPr>
          <w:color w:val="000000" w:themeColor="text1"/>
          <w:sz w:val="16"/>
          <w:szCs w:val="16"/>
          <w:rtl/>
        </w:rPr>
      </w:pPr>
    </w:p>
    <w:p w:rsidR="00BE5B9A" w:rsidRDefault="00BE5B9A" w:rsidP="00BE5B9A">
      <w:pPr>
        <w:pStyle w:val="Title"/>
        <w:rPr>
          <w:color w:val="000000" w:themeColor="text1"/>
        </w:rPr>
      </w:pPr>
      <w:r w:rsidRPr="00475D58">
        <w:rPr>
          <w:color w:val="000000" w:themeColor="text1"/>
          <w:rtl/>
        </w:rPr>
        <w:t xml:space="preserve">المفاهيم والمصطلحات </w:t>
      </w:r>
    </w:p>
    <w:p w:rsidR="00844E68" w:rsidRDefault="00844E68" w:rsidP="00BE5B9A">
      <w:pPr>
        <w:pStyle w:val="Title"/>
        <w:rPr>
          <w:color w:val="000000" w:themeColor="text1"/>
        </w:rPr>
      </w:pPr>
    </w:p>
    <w:p w:rsidR="00844E68" w:rsidRPr="00475D58" w:rsidRDefault="00844E68" w:rsidP="00844E68">
      <w:pPr>
        <w:tabs>
          <w:tab w:val="right" w:pos="8787"/>
        </w:tabs>
        <w:autoSpaceDE w:val="0"/>
        <w:autoSpaceDN w:val="0"/>
        <w:adjustRightInd w:val="0"/>
        <w:jc w:val="both"/>
        <w:rPr>
          <w:rFonts w:cs="Simplified Arabic"/>
          <w:color w:val="000000" w:themeColor="text1"/>
          <w:szCs w:val="24"/>
          <w:rtl/>
        </w:rPr>
      </w:pPr>
      <w:r w:rsidRPr="00475D58">
        <w:rPr>
          <w:rFonts w:ascii="Simplified Arabic" w:cs="Simplified Arabic" w:hint="cs"/>
          <w:b/>
          <w:bCs/>
          <w:color w:val="000000" w:themeColor="text1"/>
          <w:sz w:val="24"/>
          <w:szCs w:val="24"/>
          <w:rtl/>
        </w:rPr>
        <w:t xml:space="preserve">العمل: </w:t>
      </w:r>
    </w:p>
    <w:p w:rsidR="00844E68" w:rsidRPr="00475D58" w:rsidRDefault="00844E68" w:rsidP="00844E68">
      <w:pPr>
        <w:tabs>
          <w:tab w:val="right" w:pos="8787"/>
        </w:tabs>
        <w:ind w:left="1" w:firstLine="6"/>
        <w:jc w:val="both"/>
        <w:rPr>
          <w:rFonts w:cs="Simplified Arabic"/>
          <w:color w:val="000000" w:themeColor="text1"/>
          <w:szCs w:val="24"/>
          <w:rtl/>
        </w:rPr>
      </w:pPr>
      <w:r w:rsidRPr="00475D58">
        <w:rPr>
          <w:rFonts w:cs="Simplified Arabic"/>
          <w:color w:val="000000" w:themeColor="text1"/>
          <w:szCs w:val="24"/>
          <w:rtl/>
        </w:rPr>
        <w:t xml:space="preserve">هو الجهد المبذول في جميع الأنشطة التي يمارسها الأفراد بهدف الربح </w:t>
      </w:r>
      <w:r w:rsidRPr="00475D58">
        <w:rPr>
          <w:rFonts w:cs="Simplified Arabic" w:hint="cs"/>
          <w:color w:val="000000" w:themeColor="text1"/>
          <w:szCs w:val="24"/>
          <w:rtl/>
        </w:rPr>
        <w:t>أ</w:t>
      </w:r>
      <w:r w:rsidRPr="00475D58">
        <w:rPr>
          <w:rFonts w:cs="Simplified Arabic"/>
          <w:color w:val="000000" w:themeColor="text1"/>
          <w:szCs w:val="24"/>
          <w:rtl/>
        </w:rPr>
        <w:t xml:space="preserve">و الحصول على أجرة معينة سواء كانت على شكل راتب شهري </w:t>
      </w:r>
      <w:r w:rsidRPr="00475D58">
        <w:rPr>
          <w:rFonts w:cs="Simplified Arabic" w:hint="cs"/>
          <w:color w:val="000000" w:themeColor="text1"/>
          <w:szCs w:val="24"/>
          <w:rtl/>
        </w:rPr>
        <w:t>أ</w:t>
      </w:r>
      <w:r w:rsidRPr="00475D58">
        <w:rPr>
          <w:rFonts w:cs="Simplified Arabic"/>
          <w:color w:val="000000" w:themeColor="text1"/>
          <w:szCs w:val="24"/>
          <w:rtl/>
        </w:rPr>
        <w:t xml:space="preserve">و أجرة أسبوعية </w:t>
      </w:r>
      <w:r w:rsidRPr="00475D58">
        <w:rPr>
          <w:rFonts w:cs="Simplified Arabic" w:hint="cs"/>
          <w:color w:val="000000" w:themeColor="text1"/>
          <w:szCs w:val="24"/>
          <w:rtl/>
        </w:rPr>
        <w:t>أ</w:t>
      </w:r>
      <w:r w:rsidRPr="00475D58">
        <w:rPr>
          <w:rFonts w:cs="Simplified Arabic"/>
          <w:color w:val="000000" w:themeColor="text1"/>
          <w:szCs w:val="24"/>
          <w:rtl/>
        </w:rPr>
        <w:t xml:space="preserve">و بالمياومة </w:t>
      </w:r>
      <w:r w:rsidRPr="00475D58">
        <w:rPr>
          <w:rFonts w:cs="Simplified Arabic" w:hint="cs"/>
          <w:color w:val="000000" w:themeColor="text1"/>
          <w:szCs w:val="24"/>
          <w:rtl/>
        </w:rPr>
        <w:t>أ</w:t>
      </w:r>
      <w:r w:rsidRPr="00475D58">
        <w:rPr>
          <w:rFonts w:cs="Simplified Arabic"/>
          <w:color w:val="000000" w:themeColor="text1"/>
          <w:szCs w:val="24"/>
          <w:rtl/>
        </w:rPr>
        <w:t xml:space="preserve">و على القطعة </w:t>
      </w:r>
      <w:r w:rsidRPr="00475D58">
        <w:rPr>
          <w:rFonts w:cs="Simplified Arabic" w:hint="cs"/>
          <w:color w:val="000000" w:themeColor="text1"/>
          <w:szCs w:val="24"/>
          <w:rtl/>
        </w:rPr>
        <w:t>أ</w:t>
      </w:r>
      <w:r w:rsidRPr="00475D58">
        <w:rPr>
          <w:rFonts w:cs="Simplified Arabic"/>
          <w:color w:val="000000" w:themeColor="text1"/>
          <w:szCs w:val="24"/>
          <w:rtl/>
        </w:rPr>
        <w:t xml:space="preserve">و نسبة من الأرباح </w:t>
      </w:r>
      <w:r w:rsidRPr="00475D58">
        <w:rPr>
          <w:rFonts w:cs="Simplified Arabic" w:hint="cs"/>
          <w:color w:val="000000" w:themeColor="text1"/>
          <w:szCs w:val="24"/>
          <w:rtl/>
        </w:rPr>
        <w:t>أ</w:t>
      </w:r>
      <w:r w:rsidRPr="00475D58">
        <w:rPr>
          <w:rFonts w:cs="Simplified Arabic"/>
          <w:color w:val="000000" w:themeColor="text1"/>
          <w:szCs w:val="24"/>
          <w:rtl/>
        </w:rPr>
        <w:t xml:space="preserve">و سمسرة </w:t>
      </w:r>
      <w:r w:rsidRPr="00475D58">
        <w:rPr>
          <w:rFonts w:cs="Simplified Arabic" w:hint="cs"/>
          <w:color w:val="000000" w:themeColor="text1"/>
          <w:szCs w:val="24"/>
          <w:rtl/>
        </w:rPr>
        <w:t>أ</w:t>
      </w:r>
      <w:r w:rsidRPr="00475D58">
        <w:rPr>
          <w:rFonts w:cs="Simplified Arabic"/>
          <w:color w:val="000000" w:themeColor="text1"/>
          <w:szCs w:val="24"/>
          <w:rtl/>
        </w:rPr>
        <w:t>و غير ذلك من الطر</w:t>
      </w:r>
      <w:r w:rsidRPr="00475D58">
        <w:rPr>
          <w:rFonts w:cs="Simplified Arabic" w:hint="cs"/>
          <w:color w:val="000000" w:themeColor="text1"/>
          <w:szCs w:val="24"/>
          <w:rtl/>
        </w:rPr>
        <w:t>ائ</w:t>
      </w:r>
      <w:r w:rsidRPr="00475D58">
        <w:rPr>
          <w:rFonts w:cs="Simplified Arabic"/>
          <w:color w:val="000000" w:themeColor="text1"/>
          <w:szCs w:val="24"/>
          <w:rtl/>
        </w:rPr>
        <w:t>ق</w:t>
      </w:r>
      <w:r w:rsidRPr="00475D58">
        <w:rPr>
          <w:rFonts w:cs="Simplified Arabic" w:hint="cs"/>
          <w:color w:val="000000" w:themeColor="text1"/>
          <w:szCs w:val="24"/>
          <w:rtl/>
        </w:rPr>
        <w:t>،</w:t>
      </w:r>
      <w:r w:rsidRPr="00475D58">
        <w:rPr>
          <w:rFonts w:cs="Simplified Arabic"/>
          <w:color w:val="000000" w:themeColor="text1"/>
          <w:szCs w:val="24"/>
          <w:rtl/>
        </w:rPr>
        <w:t xml:space="preserve"> كذلك فان العمل دون أجر </w:t>
      </w:r>
      <w:r w:rsidRPr="00475D58">
        <w:rPr>
          <w:rFonts w:cs="Simplified Arabic" w:hint="cs"/>
          <w:color w:val="000000" w:themeColor="text1"/>
          <w:szCs w:val="24"/>
          <w:rtl/>
        </w:rPr>
        <w:t>أ</w:t>
      </w:r>
      <w:r w:rsidRPr="00475D58">
        <w:rPr>
          <w:rFonts w:cs="Simplified Arabic"/>
          <w:color w:val="000000" w:themeColor="text1"/>
          <w:szCs w:val="24"/>
          <w:rtl/>
        </w:rPr>
        <w:t xml:space="preserve">و عائد في مصلحة </w:t>
      </w:r>
      <w:r w:rsidRPr="00475D58">
        <w:rPr>
          <w:rFonts w:cs="Simplified Arabic" w:hint="cs"/>
          <w:color w:val="000000" w:themeColor="text1"/>
          <w:szCs w:val="24"/>
          <w:rtl/>
        </w:rPr>
        <w:t>أ</w:t>
      </w:r>
      <w:r w:rsidRPr="00475D58">
        <w:rPr>
          <w:rFonts w:cs="Simplified Arabic"/>
          <w:color w:val="000000" w:themeColor="text1"/>
          <w:szCs w:val="24"/>
          <w:rtl/>
        </w:rPr>
        <w:t xml:space="preserve">و مشروع </w:t>
      </w:r>
      <w:r w:rsidRPr="00475D58">
        <w:rPr>
          <w:rFonts w:cs="Simplified Arabic" w:hint="cs"/>
          <w:color w:val="000000" w:themeColor="text1"/>
          <w:szCs w:val="24"/>
          <w:rtl/>
        </w:rPr>
        <w:t>أ</w:t>
      </w:r>
      <w:r w:rsidRPr="00475D58">
        <w:rPr>
          <w:rFonts w:cs="Simplified Arabic"/>
          <w:color w:val="000000" w:themeColor="text1"/>
          <w:szCs w:val="24"/>
          <w:rtl/>
        </w:rPr>
        <w:t xml:space="preserve">و مزرعة للعائلة </w:t>
      </w:r>
      <w:r w:rsidRPr="00475D58">
        <w:rPr>
          <w:rFonts w:cs="Simplified Arabic" w:hint="cs"/>
          <w:color w:val="000000" w:themeColor="text1"/>
          <w:szCs w:val="24"/>
          <w:rtl/>
        </w:rPr>
        <w:t>ي</w:t>
      </w:r>
      <w:r w:rsidRPr="00475D58">
        <w:rPr>
          <w:rFonts w:cs="Simplified Arabic"/>
          <w:color w:val="000000" w:themeColor="text1"/>
          <w:szCs w:val="24"/>
          <w:rtl/>
        </w:rPr>
        <w:t>دخل ضمن مفهوم العمل.</w:t>
      </w:r>
    </w:p>
    <w:p w:rsidR="00844E68" w:rsidRPr="00475D58" w:rsidRDefault="00844E68" w:rsidP="00844E68">
      <w:pPr>
        <w:tabs>
          <w:tab w:val="right" w:pos="8787"/>
        </w:tabs>
        <w:autoSpaceDE w:val="0"/>
        <w:autoSpaceDN w:val="0"/>
        <w:adjustRightInd w:val="0"/>
        <w:jc w:val="both"/>
        <w:rPr>
          <w:rFonts w:cs="Simplified Arabic"/>
          <w:color w:val="000000" w:themeColor="text1"/>
          <w:sz w:val="18"/>
          <w:szCs w:val="18"/>
          <w:rtl/>
        </w:rPr>
      </w:pPr>
    </w:p>
    <w:p w:rsidR="00844E68" w:rsidRPr="00475D58" w:rsidRDefault="00844E68" w:rsidP="00844E68">
      <w:pPr>
        <w:tabs>
          <w:tab w:val="right" w:pos="8787"/>
        </w:tabs>
        <w:jc w:val="both"/>
        <w:rPr>
          <w:rFonts w:cs="Simplified Arabic"/>
          <w:color w:val="000000" w:themeColor="text1"/>
          <w:szCs w:val="24"/>
          <w:rtl/>
        </w:rPr>
      </w:pPr>
      <w:r w:rsidRPr="00475D58">
        <w:rPr>
          <w:rFonts w:cs="Simplified Arabic"/>
          <w:b/>
          <w:bCs/>
          <w:color w:val="000000" w:themeColor="text1"/>
          <w:szCs w:val="24"/>
          <w:rtl/>
        </w:rPr>
        <w:t>العامل</w:t>
      </w:r>
      <w:r w:rsidRPr="00475D58">
        <w:rPr>
          <w:rFonts w:cs="Simplified Arabic"/>
          <w:color w:val="000000" w:themeColor="text1"/>
          <w:szCs w:val="24"/>
          <w:rtl/>
        </w:rPr>
        <w:t xml:space="preserve">:  </w:t>
      </w:r>
    </w:p>
    <w:p w:rsidR="00844E68" w:rsidRPr="00475D58" w:rsidRDefault="00844E68" w:rsidP="00844E68">
      <w:pPr>
        <w:tabs>
          <w:tab w:val="right" w:pos="8787"/>
        </w:tabs>
        <w:jc w:val="both"/>
        <w:rPr>
          <w:rFonts w:cs="Simplified Arabic"/>
          <w:color w:val="000000" w:themeColor="text1"/>
          <w:szCs w:val="24"/>
          <w:rtl/>
        </w:rPr>
      </w:pPr>
      <w:r w:rsidRPr="00475D58">
        <w:rPr>
          <w:rFonts w:cs="Simplified Arabic" w:hint="cs"/>
          <w:color w:val="000000" w:themeColor="text1"/>
          <w:szCs w:val="24"/>
          <w:rtl/>
        </w:rPr>
        <w:t xml:space="preserve">هو </w:t>
      </w:r>
      <w:r w:rsidRPr="00475D58">
        <w:rPr>
          <w:rFonts w:cs="Simplified Arabic"/>
          <w:color w:val="000000" w:themeColor="text1"/>
          <w:szCs w:val="24"/>
          <w:rtl/>
        </w:rPr>
        <w:t>الفرد الذي</w:t>
      </w:r>
      <w:r w:rsidRPr="00475D58">
        <w:rPr>
          <w:rFonts w:cs="Simplified Arabic" w:hint="cs"/>
          <w:color w:val="000000" w:themeColor="text1"/>
          <w:szCs w:val="24"/>
          <w:rtl/>
        </w:rPr>
        <w:t xml:space="preserve"> عمره 15 سنة فأكثر والذي</w:t>
      </w:r>
      <w:r w:rsidRPr="00475D58">
        <w:rPr>
          <w:rFonts w:cs="Simplified Arabic"/>
          <w:color w:val="000000" w:themeColor="text1"/>
          <w:szCs w:val="24"/>
          <w:rtl/>
        </w:rPr>
        <w:t xml:space="preserve"> </w:t>
      </w:r>
      <w:r w:rsidRPr="00475D58">
        <w:rPr>
          <w:rFonts w:cs="Simplified Arabic" w:hint="cs"/>
          <w:color w:val="000000" w:themeColor="text1"/>
          <w:szCs w:val="24"/>
          <w:rtl/>
        </w:rPr>
        <w:t>باشر</w:t>
      </w:r>
      <w:r w:rsidRPr="00475D58">
        <w:rPr>
          <w:rFonts w:cs="Simplified Arabic"/>
          <w:color w:val="000000" w:themeColor="text1"/>
          <w:szCs w:val="24"/>
          <w:rtl/>
        </w:rPr>
        <w:t xml:space="preserve"> عملاً معينا ولو لساعة واحدة </w:t>
      </w:r>
      <w:r w:rsidRPr="00475D58">
        <w:rPr>
          <w:rFonts w:cs="Simplified Arabic" w:hint="cs"/>
          <w:color w:val="000000" w:themeColor="text1"/>
          <w:szCs w:val="24"/>
          <w:rtl/>
        </w:rPr>
        <w:t xml:space="preserve">خلال فترة الاسناد الزمني </w:t>
      </w:r>
      <w:r w:rsidRPr="00475D58">
        <w:rPr>
          <w:rFonts w:cs="Simplified Arabic"/>
          <w:color w:val="000000" w:themeColor="text1"/>
          <w:szCs w:val="24"/>
          <w:rtl/>
        </w:rPr>
        <w:t>سواء كان لحساب الغير بأجر أو لحسابه أو بدون أجر في مصلحة للعائلة.</w:t>
      </w:r>
      <w:r w:rsidRPr="00475D58">
        <w:rPr>
          <w:rFonts w:cs="Simplified Arabic" w:hint="cs"/>
          <w:color w:val="000000" w:themeColor="text1"/>
          <w:szCs w:val="24"/>
          <w:rtl/>
        </w:rPr>
        <w:t xml:space="preserve"> </w:t>
      </w:r>
      <w:r w:rsidRPr="00475D58">
        <w:rPr>
          <w:rFonts w:cs="Simplified Arabic"/>
          <w:color w:val="000000" w:themeColor="text1"/>
          <w:szCs w:val="24"/>
          <w:rtl/>
        </w:rPr>
        <w:t xml:space="preserve"> ويصنف العاملون حسب الحالة العملية في المجموعات التالية:</w:t>
      </w:r>
    </w:p>
    <w:p w:rsidR="00844E68" w:rsidRPr="00475D58" w:rsidRDefault="00844E68" w:rsidP="00844E68">
      <w:pPr>
        <w:numPr>
          <w:ilvl w:val="0"/>
          <w:numId w:val="33"/>
        </w:numPr>
        <w:tabs>
          <w:tab w:val="clear" w:pos="790"/>
          <w:tab w:val="num" w:pos="282"/>
          <w:tab w:val="right" w:pos="8787"/>
        </w:tabs>
        <w:ind w:left="282" w:right="0" w:hanging="283"/>
        <w:jc w:val="both"/>
        <w:rPr>
          <w:rFonts w:cs="Simplified Arabic"/>
          <w:b/>
          <w:bCs/>
          <w:noProof/>
          <w:snapToGrid/>
          <w:color w:val="000000" w:themeColor="text1"/>
          <w:sz w:val="24"/>
          <w:szCs w:val="24"/>
          <w:rtl/>
        </w:rPr>
      </w:pPr>
      <w:r w:rsidRPr="00475D58">
        <w:rPr>
          <w:rFonts w:cs="Simplified Arabic" w:hint="cs"/>
          <w:b/>
          <w:bCs/>
          <w:noProof/>
          <w:snapToGrid/>
          <w:color w:val="000000" w:themeColor="text1"/>
          <w:sz w:val="24"/>
          <w:szCs w:val="24"/>
          <w:rtl/>
        </w:rPr>
        <w:t xml:space="preserve">صاحب العمل: </w:t>
      </w:r>
    </w:p>
    <w:p w:rsidR="00844E68" w:rsidRPr="00475D58" w:rsidRDefault="00844E68" w:rsidP="00844E68">
      <w:pPr>
        <w:tabs>
          <w:tab w:val="right" w:pos="8787"/>
        </w:tabs>
        <w:ind w:left="-1"/>
        <w:jc w:val="both"/>
        <w:rPr>
          <w:rFonts w:ascii="MS Sans Serif" w:hAnsi="MS Sans Serif" w:cs="Simplified Arabic"/>
          <w:color w:val="000000" w:themeColor="text1"/>
          <w:szCs w:val="24"/>
          <w:rtl/>
        </w:rPr>
      </w:pPr>
      <w:r w:rsidRPr="00475D58">
        <w:rPr>
          <w:rFonts w:ascii="MS Sans Serif" w:hAnsi="MS Sans Serif" w:cs="Simplified Arabic" w:hint="eastAsia"/>
          <w:color w:val="000000" w:themeColor="text1"/>
          <w:szCs w:val="24"/>
          <w:rtl/>
        </w:rPr>
        <w:t>هو الفرد الذي يعمل في منشأة يملكها أو يملك جزءا</w:t>
      </w:r>
      <w:r w:rsidRPr="00475D58">
        <w:rPr>
          <w:rFonts w:ascii="MS Sans Serif" w:hAnsi="MS Sans Serif" w:cs="Simplified Arabic"/>
          <w:color w:val="000000" w:themeColor="text1"/>
          <w:szCs w:val="24"/>
          <w:rtl/>
        </w:rPr>
        <w:t xml:space="preserve"> </w:t>
      </w:r>
      <w:r w:rsidRPr="00475D58">
        <w:rPr>
          <w:rFonts w:ascii="MS Sans Serif" w:hAnsi="MS Sans Serif" w:cs="Simplified Arabic" w:hint="eastAsia"/>
          <w:color w:val="000000" w:themeColor="text1"/>
          <w:szCs w:val="24"/>
          <w:rtl/>
        </w:rPr>
        <w:t xml:space="preserve">منها (شريك) ويعمل تحت إشرافه أو لحسابه مستخدم واحد على الأقل بأجر. </w:t>
      </w:r>
      <w:r w:rsidRPr="00475D58">
        <w:rPr>
          <w:rFonts w:ascii="MS Sans Serif" w:hAnsi="MS Sans Serif" w:cs="Simplified Arabic" w:hint="cs"/>
          <w:color w:val="000000" w:themeColor="text1"/>
          <w:szCs w:val="24"/>
          <w:rtl/>
        </w:rPr>
        <w:t xml:space="preserve"> </w:t>
      </w:r>
      <w:r w:rsidRPr="00475D58">
        <w:rPr>
          <w:rFonts w:ascii="MS Sans Serif" w:hAnsi="MS Sans Serif" w:cs="Simplified Arabic" w:hint="eastAsia"/>
          <w:color w:val="000000" w:themeColor="text1"/>
          <w:szCs w:val="24"/>
          <w:rtl/>
        </w:rPr>
        <w:t>ويشمل ذلك</w:t>
      </w:r>
      <w:r w:rsidRPr="00475D58">
        <w:rPr>
          <w:rFonts w:ascii="MS Sans Serif" w:hAnsi="MS Sans Serif" w:cs="Simplified Arabic"/>
          <w:color w:val="000000" w:themeColor="text1"/>
          <w:szCs w:val="24"/>
          <w:rtl/>
        </w:rPr>
        <w:t xml:space="preserve"> </w:t>
      </w:r>
      <w:r w:rsidRPr="00475D58">
        <w:rPr>
          <w:rFonts w:ascii="MS Sans Serif" w:hAnsi="MS Sans Serif" w:cs="Simplified Arabic" w:hint="eastAsia"/>
          <w:color w:val="000000" w:themeColor="text1"/>
          <w:szCs w:val="24"/>
          <w:rtl/>
        </w:rPr>
        <w:t>أصحاب العمل الذين يديرون مشاريع أو مقاولات خارج المنشآت بشرط أن يعمل تحت</w:t>
      </w:r>
      <w:r w:rsidRPr="00475D58">
        <w:rPr>
          <w:rFonts w:ascii="MS Sans Serif" w:hAnsi="MS Sans Serif" w:cs="Simplified Arabic"/>
          <w:color w:val="000000" w:themeColor="text1"/>
          <w:szCs w:val="24"/>
          <w:rtl/>
        </w:rPr>
        <w:t xml:space="preserve"> </w:t>
      </w:r>
      <w:r w:rsidRPr="00475D58">
        <w:rPr>
          <w:rFonts w:ascii="MS Sans Serif" w:hAnsi="MS Sans Serif" w:cs="Simplified Arabic" w:hint="eastAsia"/>
          <w:color w:val="000000" w:themeColor="text1"/>
          <w:szCs w:val="24"/>
          <w:rtl/>
        </w:rPr>
        <w:t>إشرافهم أو لحسابهم مستخدم واحد على الأقل بأجر ولا يعتبر حملة الأسهم في</w:t>
      </w:r>
      <w:r w:rsidRPr="00475D58">
        <w:rPr>
          <w:rFonts w:ascii="MS Sans Serif" w:hAnsi="MS Sans Serif" w:cs="Simplified Arabic"/>
          <w:color w:val="000000" w:themeColor="text1"/>
          <w:szCs w:val="24"/>
          <w:rtl/>
        </w:rPr>
        <w:t xml:space="preserve"> </w:t>
      </w:r>
      <w:r w:rsidRPr="00475D58">
        <w:rPr>
          <w:rFonts w:ascii="MS Sans Serif" w:hAnsi="MS Sans Serif" w:cs="Simplified Arabic" w:hint="eastAsia"/>
          <w:color w:val="000000" w:themeColor="text1"/>
          <w:szCs w:val="24"/>
          <w:rtl/>
        </w:rPr>
        <w:t>الشركات المساهمة أصحاب عمل حتى ولو عملوا فيها</w:t>
      </w:r>
      <w:r w:rsidRPr="00475D58">
        <w:rPr>
          <w:rFonts w:ascii="MS Sans Serif" w:hAnsi="MS Sans Serif" w:cs="Simplified Arabic" w:hint="cs"/>
          <w:color w:val="000000" w:themeColor="text1"/>
          <w:szCs w:val="24"/>
          <w:rtl/>
        </w:rPr>
        <w:t>.</w:t>
      </w:r>
    </w:p>
    <w:p w:rsidR="00844E68" w:rsidRPr="00475D58" w:rsidRDefault="00844E68" w:rsidP="00844E68">
      <w:pPr>
        <w:pStyle w:val="ListParagraph"/>
        <w:numPr>
          <w:ilvl w:val="0"/>
          <w:numId w:val="33"/>
        </w:numPr>
        <w:tabs>
          <w:tab w:val="clear" w:pos="790"/>
          <w:tab w:val="num" w:pos="282"/>
          <w:tab w:val="right" w:pos="8787"/>
        </w:tabs>
        <w:ind w:left="424" w:hanging="425"/>
        <w:jc w:val="both"/>
        <w:rPr>
          <w:rFonts w:cs="Simplified Arabic"/>
          <w:b/>
          <w:bCs/>
          <w:noProof/>
          <w:snapToGrid/>
          <w:color w:val="000000" w:themeColor="text1"/>
          <w:sz w:val="24"/>
          <w:szCs w:val="24"/>
        </w:rPr>
      </w:pPr>
      <w:r w:rsidRPr="00475D58">
        <w:rPr>
          <w:rFonts w:cs="Simplified Arabic" w:hint="cs"/>
          <w:b/>
          <w:bCs/>
          <w:noProof/>
          <w:snapToGrid/>
          <w:color w:val="000000" w:themeColor="text1"/>
          <w:sz w:val="24"/>
          <w:szCs w:val="24"/>
          <w:rtl/>
        </w:rPr>
        <w:t xml:space="preserve">يعمل لحسابه: </w:t>
      </w:r>
    </w:p>
    <w:p w:rsidR="00844E68" w:rsidRPr="00475D58" w:rsidRDefault="00844E68" w:rsidP="00844E68">
      <w:pPr>
        <w:tabs>
          <w:tab w:val="right" w:pos="8787"/>
        </w:tabs>
        <w:jc w:val="both"/>
        <w:rPr>
          <w:rFonts w:cs="Simplified Arabic"/>
          <w:b/>
          <w:bCs/>
          <w:noProof/>
          <w:snapToGrid/>
          <w:color w:val="000000" w:themeColor="text1"/>
          <w:sz w:val="24"/>
          <w:szCs w:val="24"/>
        </w:rPr>
      </w:pPr>
      <w:r w:rsidRPr="00475D58">
        <w:rPr>
          <w:rFonts w:ascii="MS Sans Serif" w:hAnsi="MS Sans Serif" w:cs="Simplified Arabic"/>
          <w:color w:val="000000" w:themeColor="text1"/>
          <w:szCs w:val="24"/>
          <w:rtl/>
        </w:rPr>
        <w:t>هو الفرد الذي يعمل في منشأة يملكها أو يملك جزءاً منها (شريك) وليس بالمنشأة أي مستخدم يعمل بأجر</w:t>
      </w:r>
      <w:r w:rsidRPr="00475D58">
        <w:rPr>
          <w:rFonts w:ascii="MS Sans Serif" w:hAnsi="MS Sans Serif" w:cs="Simplified Arabic" w:hint="cs"/>
          <w:color w:val="000000" w:themeColor="text1"/>
          <w:szCs w:val="24"/>
          <w:rtl/>
        </w:rPr>
        <w:t xml:space="preserve"> ويشمل الاشخاص الذين يعملون لحسابهم خارج المنشآت</w:t>
      </w:r>
      <w:r w:rsidRPr="00475D58">
        <w:rPr>
          <w:rFonts w:cs="Simplified Arabic" w:hint="cs"/>
          <w:b/>
          <w:bCs/>
          <w:noProof/>
          <w:snapToGrid/>
          <w:color w:val="000000" w:themeColor="text1"/>
          <w:sz w:val="24"/>
          <w:szCs w:val="24"/>
          <w:rtl/>
        </w:rPr>
        <w:t>.</w:t>
      </w:r>
    </w:p>
    <w:p w:rsidR="00844E68" w:rsidRPr="00475D58" w:rsidRDefault="00844E68" w:rsidP="00844E68">
      <w:pPr>
        <w:numPr>
          <w:ilvl w:val="0"/>
          <w:numId w:val="33"/>
        </w:numPr>
        <w:tabs>
          <w:tab w:val="clear" w:pos="790"/>
          <w:tab w:val="num" w:pos="282"/>
          <w:tab w:val="right" w:pos="8787"/>
        </w:tabs>
        <w:ind w:left="282" w:right="0" w:hanging="283"/>
        <w:jc w:val="both"/>
        <w:rPr>
          <w:rFonts w:cs="Simplified Arabic"/>
          <w:b/>
          <w:bCs/>
          <w:noProof/>
          <w:snapToGrid/>
          <w:color w:val="000000" w:themeColor="text1"/>
          <w:sz w:val="24"/>
          <w:szCs w:val="24"/>
          <w:rtl/>
        </w:rPr>
      </w:pPr>
      <w:r w:rsidRPr="00475D58">
        <w:rPr>
          <w:rFonts w:cs="Simplified Arabic" w:hint="cs"/>
          <w:b/>
          <w:bCs/>
          <w:noProof/>
          <w:snapToGrid/>
          <w:color w:val="000000" w:themeColor="text1"/>
          <w:sz w:val="24"/>
          <w:szCs w:val="24"/>
          <w:rtl/>
        </w:rPr>
        <w:t xml:space="preserve">عضو أسرة غير مدفوع الأجر: </w:t>
      </w:r>
    </w:p>
    <w:p w:rsidR="00844E68" w:rsidRPr="00475D58" w:rsidRDefault="00844E68" w:rsidP="00844E68">
      <w:pPr>
        <w:pStyle w:val="BodyText2"/>
        <w:tabs>
          <w:tab w:val="right" w:pos="8787"/>
        </w:tabs>
        <w:jc w:val="both"/>
        <w:rPr>
          <w:snapToGrid w:val="0"/>
          <w:color w:val="000000" w:themeColor="text1"/>
          <w:szCs w:val="24"/>
          <w:rtl/>
        </w:rPr>
      </w:pPr>
      <w:r w:rsidRPr="00475D58">
        <w:rPr>
          <w:snapToGrid w:val="0"/>
          <w:color w:val="000000" w:themeColor="text1"/>
          <w:szCs w:val="24"/>
          <w:rtl/>
        </w:rPr>
        <w:t>هو الفرد الذي يعمل لحساب العائلة، أي في مشروع أو مصلحة أو مزرعة للعائلة ولا يتقاضى نظير ذلك أي أجرة وليس له نصيب في الأرباح.</w:t>
      </w:r>
    </w:p>
    <w:p w:rsidR="00844E68" w:rsidRPr="00475D58" w:rsidRDefault="00844E68" w:rsidP="00844E68">
      <w:pPr>
        <w:numPr>
          <w:ilvl w:val="0"/>
          <w:numId w:val="33"/>
        </w:numPr>
        <w:tabs>
          <w:tab w:val="clear" w:pos="790"/>
          <w:tab w:val="num" w:pos="282"/>
          <w:tab w:val="right" w:pos="8787"/>
        </w:tabs>
        <w:ind w:left="282" w:right="0" w:hanging="283"/>
        <w:jc w:val="both"/>
        <w:rPr>
          <w:rFonts w:cs="Simplified Arabic"/>
          <w:b/>
          <w:bCs/>
          <w:noProof/>
          <w:snapToGrid/>
          <w:color w:val="000000" w:themeColor="text1"/>
          <w:sz w:val="24"/>
          <w:szCs w:val="24"/>
          <w:rtl/>
        </w:rPr>
      </w:pPr>
      <w:r w:rsidRPr="00475D58">
        <w:rPr>
          <w:rFonts w:cs="Simplified Arabic" w:hint="cs"/>
          <w:b/>
          <w:bCs/>
          <w:color w:val="000000" w:themeColor="text1"/>
          <w:szCs w:val="24"/>
          <w:rtl/>
        </w:rPr>
        <w:t>يعمل بأجر</w:t>
      </w:r>
      <w:r w:rsidRPr="00475D58">
        <w:rPr>
          <w:rFonts w:cs="Simplified Arabic" w:hint="cs"/>
          <w:b/>
          <w:bCs/>
          <w:noProof/>
          <w:snapToGrid/>
          <w:color w:val="000000" w:themeColor="text1"/>
          <w:sz w:val="24"/>
          <w:szCs w:val="24"/>
          <w:rtl/>
        </w:rPr>
        <w:t xml:space="preserve">: </w:t>
      </w:r>
    </w:p>
    <w:p w:rsidR="00844E68" w:rsidRPr="00475D58" w:rsidRDefault="00844E68" w:rsidP="00844E68">
      <w:pPr>
        <w:pStyle w:val="Footer"/>
        <w:tabs>
          <w:tab w:val="right" w:pos="8787"/>
        </w:tabs>
        <w:jc w:val="both"/>
        <w:rPr>
          <w:rFonts w:cs="Simplified Arabic"/>
          <w:color w:val="000000" w:themeColor="text1"/>
          <w:szCs w:val="24"/>
        </w:rPr>
      </w:pPr>
      <w:r w:rsidRPr="00475D58">
        <w:rPr>
          <w:rFonts w:cs="Simplified Arabic"/>
          <w:color w:val="000000" w:themeColor="text1"/>
          <w:szCs w:val="24"/>
          <w:rtl/>
        </w:rPr>
        <w:t xml:space="preserve">هو الفرد الذي يعمل لحساب فرد آخر أو لحساب منشأة أو جهة معينة وتحت إشرافها ويحصل مقابل عمله على أجر محدد </w:t>
      </w:r>
      <w:proofErr w:type="spellStart"/>
      <w:r w:rsidRPr="00475D58">
        <w:rPr>
          <w:rFonts w:cs="Simplified Arabic"/>
          <w:color w:val="000000" w:themeColor="text1"/>
          <w:szCs w:val="24"/>
          <w:rtl/>
        </w:rPr>
        <w:t>سواءاً</w:t>
      </w:r>
      <w:proofErr w:type="spellEnd"/>
      <w:r w:rsidRPr="00475D58">
        <w:rPr>
          <w:rFonts w:cs="Simplified Arabic"/>
          <w:color w:val="000000" w:themeColor="text1"/>
          <w:szCs w:val="24"/>
          <w:rtl/>
        </w:rPr>
        <w:t xml:space="preserve">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75D58">
        <w:rPr>
          <w:rFonts w:cs="Simplified Arabic" w:hint="cs"/>
          <w:color w:val="000000" w:themeColor="text1"/>
          <w:szCs w:val="24"/>
          <w:rtl/>
        </w:rPr>
        <w:t xml:space="preserve"> أو لدى الغير</w:t>
      </w:r>
      <w:r w:rsidRPr="00475D58">
        <w:rPr>
          <w:rFonts w:cs="Simplified Arabic"/>
          <w:color w:val="000000" w:themeColor="text1"/>
          <w:szCs w:val="24"/>
          <w:rtl/>
        </w:rPr>
        <w:t>.</w:t>
      </w:r>
    </w:p>
    <w:p w:rsidR="00844E68" w:rsidRDefault="00844E68" w:rsidP="00BE5B9A">
      <w:pPr>
        <w:ind w:left="-1"/>
        <w:rPr>
          <w:rFonts w:cs="Simplified Arabic"/>
          <w:b/>
          <w:bCs/>
          <w:color w:val="000000" w:themeColor="text1"/>
          <w:sz w:val="24"/>
          <w:szCs w:val="24"/>
        </w:rPr>
      </w:pPr>
    </w:p>
    <w:p w:rsidR="00BE5B9A" w:rsidRPr="00475D58" w:rsidRDefault="00BE5B9A" w:rsidP="00BE5B9A">
      <w:pPr>
        <w:ind w:left="-1"/>
        <w:rPr>
          <w:rFonts w:cs="Simplified Arabic"/>
          <w:b/>
          <w:bCs/>
          <w:color w:val="000000" w:themeColor="text1"/>
          <w:sz w:val="24"/>
          <w:szCs w:val="24"/>
        </w:rPr>
      </w:pPr>
      <w:r w:rsidRPr="00475D58">
        <w:rPr>
          <w:rFonts w:cs="Simplified Arabic" w:hint="cs"/>
          <w:b/>
          <w:bCs/>
          <w:color w:val="000000" w:themeColor="text1"/>
          <w:sz w:val="24"/>
          <w:szCs w:val="24"/>
          <w:rtl/>
        </w:rPr>
        <w:t>الإسناد الزمني</w:t>
      </w:r>
    </w:p>
    <w:p w:rsidR="00BE5B9A" w:rsidRPr="00844E68" w:rsidRDefault="00BE5B9A" w:rsidP="00844E68">
      <w:pPr>
        <w:pStyle w:val="ListParagraph"/>
        <w:numPr>
          <w:ilvl w:val="0"/>
          <w:numId w:val="42"/>
        </w:numPr>
        <w:ind w:right="-334"/>
        <w:jc w:val="both"/>
        <w:rPr>
          <w:rFonts w:cs="Simplified Arabic"/>
          <w:color w:val="000000" w:themeColor="text1"/>
          <w:sz w:val="24"/>
          <w:szCs w:val="24"/>
          <w:rtl/>
        </w:rPr>
      </w:pPr>
      <w:r w:rsidRPr="00844E68">
        <w:rPr>
          <w:rFonts w:cs="Simplified Arabic" w:hint="cs"/>
          <w:color w:val="000000" w:themeColor="text1"/>
          <w:sz w:val="24"/>
          <w:szCs w:val="24"/>
          <w:rtl/>
        </w:rPr>
        <w:t>الفترة المرجعية للمرحلة الأولى (مسح القوى العاملة) هي الأسبوع الذي يسبق أسبوع الزيارة والذي يبدأ بصباح يوم السبت وينتهي بمساء يوم الجمعة (الأسئلة تسأل لجميع الأفراد الذين أعمارهم 10 سنوات فأكثر)</w:t>
      </w:r>
    </w:p>
    <w:p w:rsidR="00BE5B9A" w:rsidRPr="00844E68" w:rsidRDefault="00BE5B9A" w:rsidP="00844E68">
      <w:pPr>
        <w:pStyle w:val="ListParagraph"/>
        <w:numPr>
          <w:ilvl w:val="0"/>
          <w:numId w:val="42"/>
        </w:numPr>
        <w:ind w:right="-334"/>
        <w:jc w:val="both"/>
        <w:rPr>
          <w:rFonts w:cs="Simplified Arabic"/>
          <w:color w:val="000000" w:themeColor="text1"/>
          <w:sz w:val="24"/>
          <w:szCs w:val="24"/>
        </w:rPr>
      </w:pPr>
      <w:r w:rsidRPr="00844E68">
        <w:rPr>
          <w:rFonts w:cs="Simplified Arabic" w:hint="cs"/>
          <w:color w:val="000000" w:themeColor="text1"/>
          <w:sz w:val="24"/>
          <w:szCs w:val="24"/>
          <w:rtl/>
        </w:rPr>
        <w:t xml:space="preserve">الفترة المرجعية للمرحلة الثانية </w:t>
      </w:r>
      <w:r w:rsidR="00E03CCB" w:rsidRPr="00844E68">
        <w:rPr>
          <w:rFonts w:cs="Simplified Arabic" w:hint="cs"/>
          <w:color w:val="000000" w:themeColor="text1"/>
          <w:sz w:val="24"/>
          <w:szCs w:val="24"/>
          <w:rtl/>
        </w:rPr>
        <w:t xml:space="preserve">السنة المالية التي تسبق </w:t>
      </w:r>
      <w:r w:rsidRPr="00844E68">
        <w:rPr>
          <w:rFonts w:cs="Simplified Arabic" w:hint="cs"/>
          <w:color w:val="000000" w:themeColor="text1"/>
          <w:sz w:val="24"/>
          <w:szCs w:val="24"/>
          <w:rtl/>
        </w:rPr>
        <w:t xml:space="preserve">الزيارة لجميع الأنشطة </w:t>
      </w:r>
      <w:proofErr w:type="gramStart"/>
      <w:r w:rsidRPr="00844E68">
        <w:rPr>
          <w:rFonts w:cs="Simplified Arabic" w:hint="cs"/>
          <w:color w:val="000000" w:themeColor="text1"/>
          <w:sz w:val="24"/>
          <w:szCs w:val="24"/>
          <w:rtl/>
        </w:rPr>
        <w:t>الاقتصادية</w:t>
      </w:r>
      <w:r w:rsidR="00067346" w:rsidRPr="00844E68">
        <w:rPr>
          <w:rFonts w:cs="Simplified Arabic"/>
          <w:color w:val="000000" w:themeColor="text1"/>
          <w:sz w:val="24"/>
          <w:szCs w:val="24"/>
        </w:rPr>
        <w:t xml:space="preserve"> </w:t>
      </w:r>
      <w:r w:rsidR="00067346" w:rsidRPr="00844E68">
        <w:rPr>
          <w:rFonts w:cs="Simplified Arabic" w:hint="cs"/>
          <w:color w:val="000000" w:themeColor="text1"/>
          <w:sz w:val="24"/>
          <w:szCs w:val="24"/>
          <w:rtl/>
        </w:rPr>
        <w:t xml:space="preserve"> وهي</w:t>
      </w:r>
      <w:proofErr w:type="gramEnd"/>
      <w:r w:rsidR="00067346" w:rsidRPr="00844E68">
        <w:rPr>
          <w:rFonts w:cs="Simplified Arabic" w:hint="cs"/>
          <w:color w:val="000000" w:themeColor="text1"/>
          <w:sz w:val="24"/>
          <w:szCs w:val="24"/>
          <w:rtl/>
        </w:rPr>
        <w:t xml:space="preserve"> سنة 2021</w:t>
      </w:r>
      <w:r w:rsidRPr="00844E68">
        <w:rPr>
          <w:rFonts w:cs="Simplified Arabic" w:hint="cs"/>
          <w:color w:val="000000" w:themeColor="text1"/>
          <w:sz w:val="24"/>
          <w:szCs w:val="24"/>
          <w:rtl/>
        </w:rPr>
        <w:t>.</w:t>
      </w:r>
    </w:p>
    <w:p w:rsidR="00844E68" w:rsidRDefault="00844E68">
      <w:pPr>
        <w:bidi w:val="0"/>
        <w:rPr>
          <w:rFonts w:ascii="Courier New" w:hAnsi="Courier New" w:cs="Simplified Arabic"/>
          <w:b/>
          <w:bCs/>
          <w:color w:val="000000" w:themeColor="text1"/>
          <w:sz w:val="24"/>
          <w:szCs w:val="24"/>
          <w:rtl/>
        </w:rPr>
      </w:pPr>
      <w:r>
        <w:rPr>
          <w:rFonts w:ascii="Courier New" w:hAnsi="Courier New" w:cs="Simplified Arabic"/>
          <w:b/>
          <w:bCs/>
          <w:color w:val="000000" w:themeColor="text1"/>
          <w:sz w:val="24"/>
          <w:szCs w:val="24"/>
          <w:rtl/>
        </w:rPr>
        <w:br w:type="page"/>
      </w:r>
    </w:p>
    <w:p w:rsidR="00BE5B9A" w:rsidRPr="00475D58" w:rsidRDefault="00BE5B9A" w:rsidP="00BE5B9A">
      <w:pPr>
        <w:jc w:val="lowKashida"/>
        <w:rPr>
          <w:rFonts w:ascii="Courier New" w:hAnsi="Courier New" w:cs="Simplified Arabic"/>
          <w:b/>
          <w:bCs/>
          <w:color w:val="000000" w:themeColor="text1"/>
          <w:sz w:val="24"/>
          <w:szCs w:val="24"/>
          <w:rtl/>
        </w:rPr>
      </w:pPr>
      <w:r w:rsidRPr="00475D58">
        <w:rPr>
          <w:rFonts w:ascii="Courier New" w:hAnsi="Courier New" w:cs="Simplified Arabic" w:hint="cs"/>
          <w:b/>
          <w:bCs/>
          <w:color w:val="000000" w:themeColor="text1"/>
          <w:sz w:val="24"/>
          <w:szCs w:val="24"/>
          <w:rtl/>
        </w:rPr>
        <w:lastRenderedPageBreak/>
        <w:t>القطاع غير المنظم:</w:t>
      </w:r>
    </w:p>
    <w:p w:rsidR="00BE5B9A" w:rsidRDefault="00BE5B9A" w:rsidP="00E44B1C">
      <w:pPr>
        <w:jc w:val="lowKashida"/>
        <w:rPr>
          <w:rFonts w:ascii="Courier New" w:hAnsi="Courier New" w:cs="Simplified Arabic"/>
          <w:color w:val="000000" w:themeColor="text1"/>
          <w:sz w:val="24"/>
          <w:szCs w:val="24"/>
        </w:rPr>
      </w:pPr>
      <w:r w:rsidRPr="00475D58">
        <w:rPr>
          <w:rFonts w:ascii="Courier New" w:hAnsi="Courier New" w:cs="Simplified Arabic" w:hint="cs"/>
          <w:color w:val="000000" w:themeColor="text1"/>
          <w:sz w:val="24"/>
          <w:szCs w:val="24"/>
          <w:rtl/>
        </w:rPr>
        <w:t xml:space="preserve">اقترح نظام الحسابات القومية للعام </w:t>
      </w:r>
      <w:r w:rsidRPr="00475D58">
        <w:rPr>
          <w:rFonts w:cs="Times New Roman"/>
          <w:color w:val="000000" w:themeColor="text1"/>
          <w:sz w:val="24"/>
          <w:szCs w:val="24"/>
          <w:rtl/>
        </w:rPr>
        <w:t>1993</w:t>
      </w:r>
      <w:r w:rsidRPr="00475D58">
        <w:rPr>
          <w:rFonts w:ascii="Courier New" w:hAnsi="Courier New" w:cs="Simplified Arabic" w:hint="cs"/>
          <w:color w:val="000000" w:themeColor="text1"/>
          <w:sz w:val="24"/>
          <w:szCs w:val="24"/>
          <w:rtl/>
        </w:rPr>
        <w:t xml:space="preserve"> للبلدان التي يكون فيها القطاع غير المنظم منتشراً بحجم كبير، أن يتم إظهاره كقطاع مستقل عن القطاع الأسري</w:t>
      </w:r>
      <w:r w:rsidRPr="00D53641">
        <w:rPr>
          <w:color w:val="000000" w:themeColor="text1"/>
          <w:vertAlign w:val="superscript"/>
          <w:rtl/>
        </w:rPr>
        <w:footnoteReference w:id="1"/>
      </w:r>
      <w:r w:rsidRPr="00475D58">
        <w:rPr>
          <w:rFonts w:ascii="Courier New" w:hAnsi="Courier New" w:cs="Simplified Arabic" w:hint="cs"/>
          <w:color w:val="000000" w:themeColor="text1"/>
          <w:sz w:val="24"/>
          <w:szCs w:val="24"/>
          <w:rtl/>
        </w:rPr>
        <w:t>، حيث إن تمييز القطاع غير المنظم يمكن العاملين في مجال الحسابات القومية من قياس مساهمته في الاقتصاد الوطني، والذي من شأنه أن يلبي الحاجة الناشئة من البيانات لهذا القطاع.  مع ذلك من الضروري الإشارة إلى إ</w:t>
      </w:r>
      <w:r w:rsidRPr="00475D58">
        <w:rPr>
          <w:rFonts w:ascii="Courier New" w:hAnsi="Courier New" w:cs="Simplified Arabic"/>
          <w:color w:val="000000" w:themeColor="text1"/>
          <w:sz w:val="24"/>
          <w:szCs w:val="24"/>
          <w:rtl/>
        </w:rPr>
        <w:t xml:space="preserve">ن التعريف المقبول دوليا </w:t>
      </w:r>
      <w:r w:rsidRPr="00475D58">
        <w:rPr>
          <w:rFonts w:ascii="Courier New" w:hAnsi="Courier New" w:cs="Simplified Arabic" w:hint="cs"/>
          <w:color w:val="000000" w:themeColor="text1"/>
          <w:sz w:val="24"/>
          <w:szCs w:val="24"/>
          <w:rtl/>
        </w:rPr>
        <w:t>ل</w:t>
      </w:r>
      <w:r w:rsidRPr="00475D58">
        <w:rPr>
          <w:rFonts w:ascii="Courier New" w:hAnsi="Courier New" w:cs="Simplified Arabic"/>
          <w:color w:val="000000" w:themeColor="text1"/>
          <w:sz w:val="24"/>
          <w:szCs w:val="24"/>
          <w:rtl/>
        </w:rPr>
        <w:t xml:space="preserve">لقطاع غير </w:t>
      </w:r>
      <w:r w:rsidRPr="00475D58">
        <w:rPr>
          <w:rFonts w:ascii="Courier New" w:hAnsi="Courier New" w:cs="Simplified Arabic" w:hint="cs"/>
          <w:color w:val="000000" w:themeColor="text1"/>
          <w:sz w:val="24"/>
          <w:szCs w:val="24"/>
          <w:rtl/>
        </w:rPr>
        <w:t>المنظم</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لا يقود إلى تعريف مزدوج للقطاع الأسري</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 xml:space="preserve">حيث </w:t>
      </w:r>
      <w:r w:rsidRPr="00475D58">
        <w:rPr>
          <w:rFonts w:ascii="Courier New" w:hAnsi="Courier New" w:cs="Simplified Arabic"/>
          <w:color w:val="000000" w:themeColor="text1"/>
          <w:sz w:val="24"/>
          <w:szCs w:val="24"/>
          <w:rtl/>
        </w:rPr>
        <w:t xml:space="preserve">اقترح المؤتمر الدولي الخامس عشر لخبراء إحصاءات العمل على </w:t>
      </w:r>
      <w:r w:rsidRPr="00475D58">
        <w:rPr>
          <w:rFonts w:ascii="Courier New" w:hAnsi="Courier New" w:cs="Simplified Arabic" w:hint="cs"/>
          <w:color w:val="000000" w:themeColor="text1"/>
          <w:sz w:val="24"/>
          <w:szCs w:val="24"/>
          <w:rtl/>
        </w:rPr>
        <w:t>تقسيم</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 xml:space="preserve">المشاريع إلى ثلاثة أقسام </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وهي إما مشروع منظم أو مشروع غير منظم أو لا ينطبق عليه صفة المشروع</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 xml:space="preserve"> </w:t>
      </w:r>
      <w:r w:rsidRPr="00475D58">
        <w:rPr>
          <w:rFonts w:ascii="Courier New" w:hAnsi="Courier New" w:cs="Simplified Arabic"/>
          <w:color w:val="000000" w:themeColor="text1"/>
          <w:sz w:val="24"/>
          <w:szCs w:val="24"/>
          <w:rtl/>
        </w:rPr>
        <w:t>و</w:t>
      </w:r>
      <w:r w:rsidRPr="00475D58">
        <w:rPr>
          <w:rFonts w:ascii="Courier New" w:hAnsi="Courier New" w:cs="Simplified Arabic" w:hint="cs"/>
          <w:color w:val="000000" w:themeColor="text1"/>
          <w:sz w:val="24"/>
          <w:szCs w:val="24"/>
          <w:rtl/>
        </w:rPr>
        <w:t xml:space="preserve">في الحالة الأخيرة أي التي لا تحمل أي صفة للمشروع </w:t>
      </w:r>
      <w:r w:rsidRPr="00475D58">
        <w:rPr>
          <w:rFonts w:ascii="Courier New" w:hAnsi="Courier New" w:cs="Simplified Arabic"/>
          <w:color w:val="000000" w:themeColor="text1"/>
          <w:sz w:val="24"/>
          <w:szCs w:val="24"/>
          <w:rtl/>
        </w:rPr>
        <w:t>تشمل المشاريع المنزلية.</w:t>
      </w:r>
    </w:p>
    <w:p w:rsidR="000636F1" w:rsidRPr="000636F1" w:rsidRDefault="000636F1" w:rsidP="00E44B1C">
      <w:pPr>
        <w:jc w:val="lowKashida"/>
        <w:rPr>
          <w:rFonts w:ascii="Courier New" w:hAnsi="Courier New" w:cs="Simplified Arabic"/>
          <w:color w:val="000000" w:themeColor="text1"/>
          <w:sz w:val="16"/>
          <w:szCs w:val="16"/>
        </w:rPr>
      </w:pPr>
    </w:p>
    <w:p w:rsidR="00BE5B9A" w:rsidRPr="00475D58" w:rsidRDefault="00BE5B9A" w:rsidP="002A66A3">
      <w:pPr>
        <w:jc w:val="lowKashida"/>
        <w:rPr>
          <w:rFonts w:ascii="Courier New" w:hAnsi="Courier New" w:cs="Simplified Arabic"/>
          <w:color w:val="000000" w:themeColor="text1"/>
          <w:sz w:val="24"/>
          <w:szCs w:val="24"/>
          <w:rtl/>
        </w:rPr>
      </w:pPr>
      <w:r w:rsidRPr="00475D58">
        <w:rPr>
          <w:rFonts w:ascii="Courier New" w:hAnsi="Courier New" w:cs="Simplified Arabic" w:hint="cs"/>
          <w:color w:val="000000" w:themeColor="text1"/>
          <w:sz w:val="24"/>
          <w:szCs w:val="24"/>
          <w:rtl/>
        </w:rPr>
        <w:t xml:space="preserve">اعتمد المؤتمر الدولي الخامس عشر </w:t>
      </w:r>
      <w:proofErr w:type="spellStart"/>
      <w:r w:rsidRPr="00475D58">
        <w:rPr>
          <w:rFonts w:ascii="Courier New" w:hAnsi="Courier New" w:cs="Simplified Arabic" w:hint="cs"/>
          <w:color w:val="000000" w:themeColor="text1"/>
          <w:sz w:val="24"/>
          <w:szCs w:val="24"/>
          <w:rtl/>
        </w:rPr>
        <w:t>لإحصائيي</w:t>
      </w:r>
      <w:proofErr w:type="spellEnd"/>
      <w:r w:rsidRPr="00475D58">
        <w:rPr>
          <w:rFonts w:ascii="Courier New" w:hAnsi="Courier New" w:cs="Simplified Arabic" w:hint="cs"/>
          <w:color w:val="000000" w:themeColor="text1"/>
          <w:sz w:val="24"/>
          <w:szCs w:val="24"/>
          <w:rtl/>
        </w:rPr>
        <w:t xml:space="preserve"> العمل </w:t>
      </w:r>
      <w:r w:rsidRPr="00475D58">
        <w:rPr>
          <w:rFonts w:ascii="Courier New" w:hAnsi="Courier New" w:cs="Simplified Arabic"/>
          <w:color w:val="000000" w:themeColor="text1"/>
          <w:sz w:val="24"/>
          <w:szCs w:val="24"/>
          <w:rtl/>
        </w:rPr>
        <w:t xml:space="preserve">معايير رئيسية </w:t>
      </w:r>
      <w:r w:rsidR="002A66A3">
        <w:rPr>
          <w:rFonts w:ascii="Courier New" w:hAnsi="Courier New" w:cs="Simplified Arabic" w:hint="cs"/>
          <w:color w:val="000000" w:themeColor="text1"/>
          <w:sz w:val="24"/>
          <w:szCs w:val="24"/>
          <w:rtl/>
        </w:rPr>
        <w:t xml:space="preserve">الاتية </w:t>
      </w:r>
      <w:r w:rsidRPr="00475D58">
        <w:rPr>
          <w:rFonts w:ascii="Courier New" w:hAnsi="Courier New" w:cs="Simplified Arabic"/>
          <w:color w:val="000000" w:themeColor="text1"/>
          <w:sz w:val="24"/>
          <w:szCs w:val="24"/>
          <w:rtl/>
        </w:rPr>
        <w:t xml:space="preserve">لتعريف </w:t>
      </w:r>
      <w:r w:rsidR="002A66A3">
        <w:rPr>
          <w:rFonts w:ascii="Courier New" w:hAnsi="Courier New" w:cs="Simplified Arabic" w:hint="cs"/>
          <w:color w:val="000000" w:themeColor="text1"/>
          <w:sz w:val="24"/>
          <w:szCs w:val="24"/>
          <w:rtl/>
        </w:rPr>
        <w:t>ال</w:t>
      </w:r>
      <w:r w:rsidRPr="00475D58">
        <w:rPr>
          <w:rFonts w:ascii="Courier New" w:hAnsi="Courier New" w:cs="Simplified Arabic" w:hint="cs"/>
          <w:color w:val="000000" w:themeColor="text1"/>
          <w:sz w:val="24"/>
          <w:szCs w:val="24"/>
          <w:rtl/>
        </w:rPr>
        <w:t>قطاع</w:t>
      </w:r>
      <w:r w:rsidR="002A66A3">
        <w:rPr>
          <w:rFonts w:ascii="Courier New" w:hAnsi="Courier New" w:cs="Simplified Arabic" w:hint="cs"/>
          <w:color w:val="000000" w:themeColor="text1"/>
          <w:sz w:val="24"/>
          <w:szCs w:val="24"/>
          <w:rtl/>
        </w:rPr>
        <w:t xml:space="preserve"> غير المنظم</w:t>
      </w:r>
      <w:r w:rsidRPr="00475D58">
        <w:rPr>
          <w:rFonts w:ascii="Courier New" w:hAnsi="Courier New" w:cs="Simplified Arabic" w:hint="cs"/>
          <w:color w:val="000000" w:themeColor="text1"/>
          <w:sz w:val="24"/>
          <w:szCs w:val="24"/>
          <w:rtl/>
        </w:rPr>
        <w:t xml:space="preserve">:   </w:t>
      </w:r>
    </w:p>
    <w:p w:rsidR="00BE5B9A" w:rsidRPr="00F144A2" w:rsidRDefault="00BE5B9A" w:rsidP="00F144A2">
      <w:pPr>
        <w:pStyle w:val="ListParagraph"/>
        <w:numPr>
          <w:ilvl w:val="0"/>
          <w:numId w:val="47"/>
        </w:numPr>
        <w:jc w:val="lowKashida"/>
        <w:rPr>
          <w:rFonts w:cs="Simplified Arabic"/>
          <w:color w:val="000000" w:themeColor="text1"/>
          <w:sz w:val="24"/>
          <w:szCs w:val="24"/>
        </w:rPr>
      </w:pPr>
      <w:r w:rsidRPr="00F144A2">
        <w:rPr>
          <w:rFonts w:cs="Simplified Arabic" w:hint="cs"/>
          <w:color w:val="000000" w:themeColor="text1"/>
          <w:sz w:val="24"/>
          <w:szCs w:val="24"/>
          <w:rtl/>
        </w:rPr>
        <w:t xml:space="preserve">الكيان القانوني للمؤسسة/ المشروع </w:t>
      </w:r>
      <w:r w:rsidRPr="00F144A2">
        <w:rPr>
          <w:rFonts w:cs="Simplified Arabic"/>
          <w:color w:val="000000" w:themeColor="text1"/>
          <w:sz w:val="24"/>
          <w:szCs w:val="24"/>
          <w:rtl/>
        </w:rPr>
        <w:t>(</w:t>
      </w:r>
      <w:r w:rsidR="00F144A2" w:rsidRPr="00F144A2">
        <w:rPr>
          <w:rFonts w:cs="Simplified Arabic"/>
          <w:color w:val="000000" w:themeColor="text1"/>
          <w:sz w:val="24"/>
          <w:szCs w:val="24"/>
          <w:rtl/>
        </w:rPr>
        <w:t xml:space="preserve">مؤسسة فردية </w:t>
      </w:r>
      <w:r w:rsidRPr="00F144A2">
        <w:rPr>
          <w:rFonts w:cs="Simplified Arabic" w:hint="cs"/>
          <w:color w:val="000000" w:themeColor="text1"/>
          <w:sz w:val="24"/>
          <w:szCs w:val="24"/>
          <w:rtl/>
        </w:rPr>
        <w:t>/</w:t>
      </w:r>
      <w:r w:rsidR="00F144A2" w:rsidRPr="00F144A2">
        <w:rPr>
          <w:rFonts w:cs="Simplified Arabic"/>
          <w:color w:val="000000" w:themeColor="text1"/>
          <w:sz w:val="24"/>
          <w:szCs w:val="24"/>
          <w:rtl/>
        </w:rPr>
        <w:t xml:space="preserve"> شراكة مع افراد من الاسرة</w:t>
      </w:r>
      <w:r w:rsidR="00F144A2" w:rsidRPr="00F144A2">
        <w:rPr>
          <w:rFonts w:cs="Simplified Arabic" w:hint="cs"/>
          <w:color w:val="000000" w:themeColor="text1"/>
          <w:sz w:val="24"/>
          <w:szCs w:val="24"/>
          <w:rtl/>
        </w:rPr>
        <w:t>/ شراكة مع آخرين</w:t>
      </w:r>
      <w:r w:rsidRPr="00F144A2">
        <w:rPr>
          <w:rFonts w:cs="Simplified Arabic"/>
          <w:color w:val="000000" w:themeColor="text1"/>
          <w:sz w:val="24"/>
          <w:szCs w:val="24"/>
          <w:rtl/>
        </w:rPr>
        <w:t>)</w:t>
      </w:r>
      <w:r w:rsidR="00FB6AD1">
        <w:rPr>
          <w:rFonts w:cs="Simplified Arabic" w:hint="cs"/>
          <w:color w:val="000000" w:themeColor="text1"/>
          <w:sz w:val="24"/>
          <w:szCs w:val="24"/>
          <w:rtl/>
        </w:rPr>
        <w:t>؛</w:t>
      </w:r>
    </w:p>
    <w:p w:rsidR="00F144A2" w:rsidRPr="00F144A2" w:rsidRDefault="00F144A2" w:rsidP="00F144A2">
      <w:pPr>
        <w:pStyle w:val="ListParagraph"/>
        <w:numPr>
          <w:ilvl w:val="0"/>
          <w:numId w:val="47"/>
        </w:numPr>
        <w:jc w:val="lowKashida"/>
        <w:rPr>
          <w:rFonts w:cs="Simplified Arabic"/>
          <w:color w:val="000000" w:themeColor="text1"/>
          <w:sz w:val="24"/>
          <w:szCs w:val="24"/>
          <w:rtl/>
        </w:rPr>
      </w:pPr>
      <w:r w:rsidRPr="00F144A2">
        <w:rPr>
          <w:rFonts w:cs="Simplified Arabic" w:hint="cs"/>
          <w:color w:val="000000" w:themeColor="text1"/>
          <w:sz w:val="24"/>
          <w:szCs w:val="24"/>
          <w:rtl/>
        </w:rPr>
        <w:t>المن</w:t>
      </w:r>
      <w:r>
        <w:rPr>
          <w:rFonts w:cs="Simplified Arabic" w:hint="cs"/>
          <w:color w:val="000000" w:themeColor="text1"/>
          <w:sz w:val="24"/>
          <w:szCs w:val="24"/>
          <w:rtl/>
        </w:rPr>
        <w:t>ش</w:t>
      </w:r>
      <w:r w:rsidRPr="00F144A2">
        <w:rPr>
          <w:rFonts w:cs="Simplified Arabic" w:hint="cs"/>
          <w:color w:val="000000" w:themeColor="text1"/>
          <w:sz w:val="24"/>
          <w:szCs w:val="24"/>
          <w:rtl/>
        </w:rPr>
        <w:t>أة أو المشروع ليس له سجل ضريبي</w:t>
      </w:r>
      <w:r w:rsidR="00FB6AD1">
        <w:rPr>
          <w:rFonts w:cs="Simplified Arabic" w:hint="cs"/>
          <w:color w:val="000000" w:themeColor="text1"/>
          <w:sz w:val="24"/>
          <w:szCs w:val="24"/>
          <w:rtl/>
        </w:rPr>
        <w:t>؛</w:t>
      </w:r>
    </w:p>
    <w:p w:rsidR="00BE5B9A" w:rsidRDefault="00BE5B9A" w:rsidP="000636F1">
      <w:pPr>
        <w:pStyle w:val="ListParagraph"/>
        <w:numPr>
          <w:ilvl w:val="0"/>
          <w:numId w:val="47"/>
        </w:numPr>
        <w:jc w:val="lowKashida"/>
        <w:rPr>
          <w:rFonts w:cs="Simplified Arabic"/>
          <w:color w:val="000000" w:themeColor="text1"/>
          <w:sz w:val="24"/>
          <w:szCs w:val="24"/>
        </w:rPr>
      </w:pPr>
      <w:r w:rsidRPr="00F144A2">
        <w:rPr>
          <w:rFonts w:cs="Simplified Arabic" w:hint="cs"/>
          <w:color w:val="000000" w:themeColor="text1"/>
          <w:sz w:val="24"/>
          <w:szCs w:val="24"/>
          <w:rtl/>
        </w:rPr>
        <w:t xml:space="preserve">عدم توفر أي </w:t>
      </w:r>
      <w:r w:rsidRPr="00F144A2">
        <w:rPr>
          <w:rFonts w:cs="Simplified Arabic"/>
          <w:color w:val="000000" w:themeColor="text1"/>
          <w:sz w:val="24"/>
          <w:szCs w:val="24"/>
          <w:rtl/>
        </w:rPr>
        <w:t>نوع من أنواع</w:t>
      </w:r>
      <w:r w:rsidRPr="00F144A2">
        <w:rPr>
          <w:rFonts w:cs="Simplified Arabic" w:hint="cs"/>
          <w:color w:val="000000" w:themeColor="text1"/>
          <w:sz w:val="24"/>
          <w:szCs w:val="24"/>
          <w:rtl/>
        </w:rPr>
        <w:t xml:space="preserve"> السجلات المحاسبية</w:t>
      </w:r>
      <w:r w:rsidRPr="00F144A2">
        <w:rPr>
          <w:rFonts w:cs="Simplified Arabic"/>
          <w:color w:val="000000" w:themeColor="text1"/>
          <w:sz w:val="24"/>
          <w:szCs w:val="24"/>
          <w:rtl/>
        </w:rPr>
        <w:t xml:space="preserve"> (لا توجد مجموعة كاملة من الحسابات)</w:t>
      </w:r>
      <w:r w:rsidR="00FB6AD1">
        <w:rPr>
          <w:rFonts w:cs="Simplified Arabic" w:hint="cs"/>
          <w:color w:val="000000" w:themeColor="text1"/>
          <w:sz w:val="24"/>
          <w:szCs w:val="24"/>
          <w:rtl/>
        </w:rPr>
        <w:t>؛</w:t>
      </w:r>
    </w:p>
    <w:p w:rsidR="00FB6AD1" w:rsidRPr="00F144A2" w:rsidRDefault="0017055E" w:rsidP="002A66A3">
      <w:pPr>
        <w:pStyle w:val="ListParagraph"/>
        <w:numPr>
          <w:ilvl w:val="0"/>
          <w:numId w:val="47"/>
        </w:numPr>
        <w:jc w:val="lowKashida"/>
        <w:rPr>
          <w:rFonts w:cs="Simplified Arabic"/>
          <w:color w:val="000000" w:themeColor="text1"/>
          <w:sz w:val="24"/>
          <w:szCs w:val="24"/>
          <w:rtl/>
        </w:rPr>
      </w:pPr>
      <w:r>
        <w:rPr>
          <w:rFonts w:cs="Simplified Arabic" w:hint="cs"/>
          <w:color w:val="000000" w:themeColor="text1"/>
          <w:sz w:val="24"/>
          <w:szCs w:val="24"/>
          <w:rtl/>
        </w:rPr>
        <w:t>حجم المنشأة صغير</w:t>
      </w:r>
      <w:r w:rsidR="00A11D49">
        <w:rPr>
          <w:rFonts w:cs="Simplified Arabic" w:hint="cs"/>
          <w:color w:val="000000" w:themeColor="text1"/>
          <w:sz w:val="24"/>
          <w:szCs w:val="24"/>
          <w:rtl/>
        </w:rPr>
        <w:t xml:space="preserve"> بمعنى توظف اقل من 5 عمال</w:t>
      </w:r>
      <w:r>
        <w:rPr>
          <w:rFonts w:cs="Simplified Arabic" w:hint="cs"/>
          <w:color w:val="000000" w:themeColor="text1"/>
          <w:sz w:val="24"/>
          <w:szCs w:val="24"/>
          <w:rtl/>
        </w:rPr>
        <w:t>.</w:t>
      </w:r>
    </w:p>
    <w:p w:rsidR="00BE5B9A" w:rsidRPr="00475D58" w:rsidRDefault="00BE5B9A" w:rsidP="00BE5B9A">
      <w:pPr>
        <w:jc w:val="lowKashida"/>
        <w:rPr>
          <w:rFonts w:ascii="Courier New" w:hAnsi="Courier New" w:cs="Simplified Arabic"/>
          <w:color w:val="000000" w:themeColor="text1"/>
          <w:sz w:val="18"/>
          <w:szCs w:val="18"/>
        </w:rPr>
      </w:pPr>
    </w:p>
    <w:p w:rsidR="00BE5B9A" w:rsidRPr="00127A4E" w:rsidRDefault="00BE5B9A" w:rsidP="00BE5B9A">
      <w:pPr>
        <w:jc w:val="lowKashida"/>
        <w:rPr>
          <w:rFonts w:ascii="Courier New" w:hAnsi="Courier New" w:cs="Simplified Arabic"/>
          <w:b/>
          <w:bCs/>
          <w:color w:val="000000" w:themeColor="text1"/>
          <w:sz w:val="24"/>
          <w:szCs w:val="24"/>
          <w:u w:val="single"/>
          <w:rtl/>
        </w:rPr>
      </w:pPr>
      <w:r w:rsidRPr="00475D58">
        <w:rPr>
          <w:rFonts w:ascii="Courier New" w:hAnsi="Courier New" w:cs="Simplified Arabic" w:hint="cs"/>
          <w:b/>
          <w:bCs/>
          <w:color w:val="000000" w:themeColor="text1"/>
          <w:sz w:val="24"/>
          <w:szCs w:val="24"/>
          <w:rtl/>
        </w:rPr>
        <w:t xml:space="preserve">التعريف </w:t>
      </w:r>
      <w:proofErr w:type="spellStart"/>
      <w:r w:rsidRPr="00475D58">
        <w:rPr>
          <w:rFonts w:ascii="Courier New" w:hAnsi="Courier New" w:cs="Simplified Arabic" w:hint="cs"/>
          <w:b/>
          <w:bCs/>
          <w:color w:val="000000" w:themeColor="text1"/>
          <w:sz w:val="24"/>
          <w:szCs w:val="24"/>
          <w:rtl/>
        </w:rPr>
        <w:t>الموصى</w:t>
      </w:r>
      <w:proofErr w:type="spellEnd"/>
      <w:r w:rsidRPr="00475D58">
        <w:rPr>
          <w:rFonts w:ascii="Courier New" w:hAnsi="Courier New" w:cs="Simplified Arabic" w:hint="cs"/>
          <w:b/>
          <w:bCs/>
          <w:color w:val="000000" w:themeColor="text1"/>
          <w:sz w:val="24"/>
          <w:szCs w:val="24"/>
          <w:rtl/>
        </w:rPr>
        <w:t xml:space="preserve"> به من منظمة العمل الدولية </w:t>
      </w:r>
      <w:r w:rsidRPr="00127A4E">
        <w:rPr>
          <w:rFonts w:ascii="Courier New" w:hAnsi="Courier New" w:cs="Simplified Arabic" w:hint="cs"/>
          <w:b/>
          <w:bCs/>
          <w:color w:val="000000" w:themeColor="text1"/>
          <w:sz w:val="24"/>
          <w:szCs w:val="24"/>
          <w:u w:val="single"/>
          <w:rtl/>
        </w:rPr>
        <w:t>للقطاع غير المنظم في فلسطين:</w:t>
      </w:r>
    </w:p>
    <w:p w:rsidR="00BE5B9A" w:rsidRPr="00475D58" w:rsidRDefault="00BE5B9A" w:rsidP="000636F1">
      <w:pPr>
        <w:numPr>
          <w:ilvl w:val="0"/>
          <w:numId w:val="26"/>
        </w:numPr>
        <w:tabs>
          <w:tab w:val="clear" w:pos="720"/>
        </w:tabs>
        <w:ind w:left="424" w:right="0" w:hanging="284"/>
        <w:jc w:val="lowKashida"/>
        <w:rPr>
          <w:rFonts w:ascii="Courier New" w:hAnsi="Courier New" w:cs="Simplified Arabic"/>
          <w:color w:val="000000" w:themeColor="text1"/>
          <w:sz w:val="24"/>
          <w:szCs w:val="24"/>
        </w:rPr>
      </w:pPr>
      <w:r w:rsidRPr="00475D58">
        <w:rPr>
          <w:rFonts w:ascii="Courier New" w:hAnsi="Courier New" w:cs="Simplified Arabic"/>
          <w:b/>
          <w:bCs/>
          <w:color w:val="000000" w:themeColor="text1"/>
          <w:sz w:val="24"/>
          <w:szCs w:val="24"/>
          <w:rtl/>
        </w:rPr>
        <w:t xml:space="preserve">المشاريع </w:t>
      </w:r>
      <w:r w:rsidRPr="00475D58">
        <w:rPr>
          <w:rFonts w:ascii="Courier New" w:hAnsi="Courier New" w:cs="Simplified Arabic" w:hint="cs"/>
          <w:b/>
          <w:bCs/>
          <w:color w:val="000000" w:themeColor="text1"/>
          <w:sz w:val="24"/>
          <w:szCs w:val="24"/>
          <w:rtl/>
        </w:rPr>
        <w:t>الأسرية</w:t>
      </w:r>
      <w:r w:rsidRPr="00475D58">
        <w:rPr>
          <w:rFonts w:ascii="Courier New" w:hAnsi="Courier New" w:cs="Simplified Arabic"/>
          <w:b/>
          <w:bCs/>
          <w:color w:val="000000" w:themeColor="text1"/>
          <w:sz w:val="24"/>
          <w:szCs w:val="24"/>
          <w:rtl/>
        </w:rPr>
        <w:t xml:space="preserve"> غير التضامنية</w:t>
      </w:r>
      <w:r w:rsidRPr="00475D58">
        <w:rPr>
          <w:rFonts w:ascii="Courier New" w:hAnsi="Courier New" w:cs="Simplified Arabic"/>
          <w:color w:val="000000" w:themeColor="text1"/>
          <w:sz w:val="24"/>
          <w:szCs w:val="24"/>
          <w:rtl/>
        </w:rPr>
        <w:t>: يتألف من جميع المشاريع الأسرية الفردية والتي تنتج منتج واحد على الأقل ل</w:t>
      </w:r>
      <w:r w:rsidRPr="00475D58">
        <w:rPr>
          <w:rFonts w:ascii="Courier New" w:hAnsi="Courier New" w:cs="Simplified Arabic" w:hint="cs"/>
          <w:color w:val="000000" w:themeColor="text1"/>
          <w:sz w:val="24"/>
          <w:szCs w:val="24"/>
          <w:rtl/>
        </w:rPr>
        <w:t>ل</w:t>
      </w:r>
      <w:r w:rsidRPr="00475D58">
        <w:rPr>
          <w:rFonts w:ascii="Courier New" w:hAnsi="Courier New" w:cs="Simplified Arabic"/>
          <w:color w:val="000000" w:themeColor="text1"/>
          <w:sz w:val="24"/>
          <w:szCs w:val="24"/>
          <w:rtl/>
        </w:rPr>
        <w:t xml:space="preserve">سوق </w:t>
      </w:r>
      <w:r w:rsidRPr="00475D58">
        <w:rPr>
          <w:rFonts w:ascii="Courier New" w:hAnsi="Courier New" w:cs="Simplified Arabic" w:hint="cs"/>
          <w:color w:val="000000" w:themeColor="text1"/>
          <w:sz w:val="24"/>
          <w:szCs w:val="24"/>
          <w:rtl/>
        </w:rPr>
        <w:t>ولا يتوفر فيها أي سجلات محاسبية وغير مسجلة في الضريبة</w:t>
      </w:r>
      <w:r w:rsidRPr="00475D58">
        <w:rPr>
          <w:rFonts w:ascii="Courier New" w:hAnsi="Courier New" w:cs="Simplified Arabic"/>
          <w:color w:val="000000" w:themeColor="text1"/>
          <w:sz w:val="24"/>
          <w:szCs w:val="24"/>
          <w:rtl/>
        </w:rPr>
        <w:t>.</w:t>
      </w:r>
    </w:p>
    <w:p w:rsidR="00BE5B9A" w:rsidRPr="00475D58" w:rsidRDefault="00BE5B9A" w:rsidP="000636F1">
      <w:pPr>
        <w:numPr>
          <w:ilvl w:val="0"/>
          <w:numId w:val="26"/>
        </w:numPr>
        <w:tabs>
          <w:tab w:val="clear" w:pos="720"/>
        </w:tabs>
        <w:ind w:left="424" w:right="0" w:hanging="284"/>
        <w:jc w:val="lowKashida"/>
        <w:rPr>
          <w:rFonts w:ascii="Courier New" w:hAnsi="Courier New" w:cs="Simplified Arabic"/>
          <w:color w:val="000000" w:themeColor="text1"/>
          <w:sz w:val="24"/>
          <w:szCs w:val="24"/>
        </w:rPr>
      </w:pPr>
      <w:r w:rsidRPr="00475D58">
        <w:rPr>
          <w:rFonts w:ascii="Courier New" w:hAnsi="Courier New" w:cs="Simplified Arabic"/>
          <w:b/>
          <w:bCs/>
          <w:color w:val="000000" w:themeColor="text1"/>
          <w:sz w:val="24"/>
          <w:szCs w:val="24"/>
          <w:rtl/>
        </w:rPr>
        <w:t xml:space="preserve">المشاريع </w:t>
      </w:r>
      <w:r w:rsidRPr="00475D58">
        <w:rPr>
          <w:rFonts w:ascii="Courier New" w:hAnsi="Courier New" w:cs="Simplified Arabic" w:hint="cs"/>
          <w:b/>
          <w:bCs/>
          <w:color w:val="000000" w:themeColor="text1"/>
          <w:sz w:val="24"/>
          <w:szCs w:val="24"/>
          <w:rtl/>
        </w:rPr>
        <w:t>الأسرية</w:t>
      </w:r>
      <w:r w:rsidRPr="00475D58">
        <w:rPr>
          <w:rFonts w:ascii="Courier New" w:hAnsi="Courier New" w:cs="Simplified Arabic"/>
          <w:b/>
          <w:bCs/>
          <w:color w:val="000000" w:themeColor="text1"/>
          <w:sz w:val="24"/>
          <w:szCs w:val="24"/>
          <w:rtl/>
        </w:rPr>
        <w:t xml:space="preserve"> (</w:t>
      </w:r>
      <w:r w:rsidRPr="00475D58">
        <w:rPr>
          <w:rFonts w:ascii="Courier New" w:hAnsi="Courier New" w:cs="Simplified Arabic" w:hint="cs"/>
          <w:b/>
          <w:bCs/>
          <w:color w:val="000000" w:themeColor="text1"/>
          <w:sz w:val="24"/>
          <w:szCs w:val="24"/>
          <w:rtl/>
        </w:rPr>
        <w:t>ليس</w:t>
      </w:r>
      <w:r w:rsidRPr="00475D58">
        <w:rPr>
          <w:rFonts w:ascii="Courier New" w:hAnsi="Courier New" w:cs="Simplified Arabic"/>
          <w:b/>
          <w:bCs/>
          <w:color w:val="000000" w:themeColor="text1"/>
          <w:sz w:val="24"/>
          <w:szCs w:val="24"/>
          <w:rtl/>
        </w:rPr>
        <w:t xml:space="preserve"> منشأة أو مؤسسة):</w:t>
      </w:r>
      <w:r w:rsidRPr="00475D58">
        <w:rPr>
          <w:rFonts w:ascii="Courier New" w:hAnsi="Courier New" w:cs="Simplified Arabic"/>
          <w:color w:val="000000" w:themeColor="text1"/>
          <w:sz w:val="24"/>
          <w:szCs w:val="24"/>
          <w:rtl/>
        </w:rPr>
        <w:t xml:space="preserve"> هو مشروع مملوك من </w:t>
      </w:r>
      <w:r w:rsidRPr="00475D58">
        <w:rPr>
          <w:rFonts w:ascii="Courier New" w:hAnsi="Courier New" w:cs="Simplified Arabic" w:hint="cs"/>
          <w:color w:val="000000" w:themeColor="text1"/>
          <w:sz w:val="24"/>
          <w:szCs w:val="24"/>
          <w:rtl/>
        </w:rPr>
        <w:t>أ</w:t>
      </w:r>
      <w:r w:rsidRPr="00475D58">
        <w:rPr>
          <w:rFonts w:ascii="Courier New" w:hAnsi="Courier New" w:cs="Simplified Arabic"/>
          <w:color w:val="000000" w:themeColor="text1"/>
          <w:sz w:val="24"/>
          <w:szCs w:val="24"/>
          <w:rtl/>
        </w:rPr>
        <w:t xml:space="preserve">حد أفراد </w:t>
      </w:r>
      <w:r w:rsidRPr="00475D58">
        <w:rPr>
          <w:rFonts w:ascii="Courier New" w:hAnsi="Courier New" w:cs="Simplified Arabic" w:hint="cs"/>
          <w:color w:val="000000" w:themeColor="text1"/>
          <w:sz w:val="24"/>
          <w:szCs w:val="24"/>
          <w:rtl/>
        </w:rPr>
        <w:t xml:space="preserve">الأسرة مقيم </w:t>
      </w:r>
      <w:r w:rsidRPr="00475D58">
        <w:rPr>
          <w:rFonts w:ascii="Courier New" w:hAnsi="Courier New" w:cs="Simplified Arabic"/>
          <w:color w:val="000000" w:themeColor="text1"/>
          <w:sz w:val="24"/>
          <w:szCs w:val="24"/>
          <w:rtl/>
        </w:rPr>
        <w:t xml:space="preserve">في </w:t>
      </w:r>
      <w:r w:rsidRPr="00475D58">
        <w:rPr>
          <w:rFonts w:ascii="Courier New" w:hAnsi="Courier New" w:cs="Simplified Arabic" w:hint="cs"/>
          <w:color w:val="000000" w:themeColor="text1"/>
          <w:sz w:val="24"/>
          <w:szCs w:val="24"/>
          <w:rtl/>
        </w:rPr>
        <w:t>فلسطين</w:t>
      </w:r>
      <w:r w:rsidR="00844E68">
        <w:rPr>
          <w:rFonts w:ascii="Courier New" w:hAnsi="Courier New" w:cs="Simplified Arabic"/>
          <w:color w:val="000000" w:themeColor="text1"/>
          <w:sz w:val="24"/>
          <w:szCs w:val="24"/>
        </w:rPr>
        <w:t xml:space="preserve"> </w:t>
      </w:r>
      <w:r w:rsidRPr="00475D58">
        <w:rPr>
          <w:rFonts w:ascii="Courier New" w:hAnsi="Courier New" w:cs="Simplified Arabic"/>
          <w:color w:val="000000" w:themeColor="text1"/>
          <w:sz w:val="24"/>
          <w:szCs w:val="24"/>
          <w:rtl/>
        </w:rPr>
        <w:t xml:space="preserve">ولا يحمل أي صفة من صفات </w:t>
      </w:r>
      <w:r w:rsidRPr="00475D58">
        <w:rPr>
          <w:rFonts w:ascii="Courier New" w:hAnsi="Courier New" w:cs="Simplified Arabic" w:hint="cs"/>
          <w:color w:val="000000" w:themeColor="text1"/>
          <w:sz w:val="24"/>
          <w:szCs w:val="24"/>
          <w:rtl/>
        </w:rPr>
        <w:t xml:space="preserve">المنشأة أو </w:t>
      </w:r>
      <w:r w:rsidRPr="00475D58">
        <w:rPr>
          <w:rFonts w:ascii="Courier New" w:hAnsi="Courier New" w:cs="Simplified Arabic"/>
          <w:color w:val="000000" w:themeColor="text1"/>
          <w:sz w:val="24"/>
          <w:szCs w:val="24"/>
          <w:rtl/>
        </w:rPr>
        <w:t>المؤسسة</w:t>
      </w:r>
      <w:r w:rsidRPr="00475D58">
        <w:rPr>
          <w:rFonts w:ascii="Courier New" w:hAnsi="Courier New" w:cs="Simplified Arabic" w:hint="cs"/>
          <w:color w:val="000000" w:themeColor="text1"/>
          <w:sz w:val="24"/>
          <w:szCs w:val="24"/>
          <w:rtl/>
        </w:rPr>
        <w:t>.</w:t>
      </w:r>
    </w:p>
    <w:p w:rsidR="00BE5B9A" w:rsidRPr="00475D58" w:rsidRDefault="00BE5B9A" w:rsidP="00127A4E">
      <w:pPr>
        <w:numPr>
          <w:ilvl w:val="0"/>
          <w:numId w:val="26"/>
        </w:numPr>
        <w:tabs>
          <w:tab w:val="clear" w:pos="720"/>
        </w:tabs>
        <w:ind w:left="424" w:right="0" w:hanging="284"/>
        <w:jc w:val="lowKashida"/>
        <w:rPr>
          <w:rFonts w:ascii="Courier New" w:hAnsi="Courier New" w:cs="Simplified Arabic"/>
          <w:color w:val="000000" w:themeColor="text1"/>
          <w:sz w:val="24"/>
          <w:szCs w:val="24"/>
        </w:rPr>
      </w:pPr>
      <w:r w:rsidRPr="00475D58">
        <w:rPr>
          <w:rFonts w:ascii="Courier New" w:hAnsi="Courier New" w:cs="Simplified Arabic" w:hint="cs"/>
          <w:color w:val="000000" w:themeColor="text1"/>
          <w:sz w:val="24"/>
          <w:szCs w:val="24"/>
          <w:rtl/>
        </w:rPr>
        <w:t>العاملون المستخدمون بأجر في منشأة/ مشروع غير مسجل في الضريبة</w:t>
      </w:r>
      <w:r w:rsidR="00127A4E">
        <w:rPr>
          <w:rFonts w:ascii="Courier New" w:hAnsi="Courier New" w:cs="Simplified Arabic" w:hint="cs"/>
          <w:color w:val="000000" w:themeColor="text1"/>
          <w:sz w:val="24"/>
          <w:szCs w:val="24"/>
          <w:rtl/>
        </w:rPr>
        <w:t>، ولا يتوفر لدى هذا المشروع/ المنشأة سجل محاسبي</w:t>
      </w:r>
      <w:r w:rsidRPr="00475D58">
        <w:rPr>
          <w:rFonts w:ascii="Courier New" w:hAnsi="Courier New" w:cs="Simplified Arabic" w:hint="cs"/>
          <w:color w:val="000000" w:themeColor="text1"/>
          <w:sz w:val="24"/>
          <w:szCs w:val="24"/>
          <w:rtl/>
        </w:rPr>
        <w:t>.</w:t>
      </w:r>
    </w:p>
    <w:p w:rsidR="00BE5B9A" w:rsidRPr="00844E68" w:rsidRDefault="00BE5B9A" w:rsidP="00BE5B9A">
      <w:pPr>
        <w:jc w:val="lowKashida"/>
        <w:rPr>
          <w:rFonts w:ascii="Courier New" w:hAnsi="Courier New" w:cs="Simplified Arabic"/>
          <w:color w:val="000000" w:themeColor="text1"/>
          <w:sz w:val="6"/>
          <w:szCs w:val="6"/>
          <w:rtl/>
        </w:rPr>
      </w:pPr>
    </w:p>
    <w:p w:rsidR="000636F1" w:rsidRPr="000636F1" w:rsidRDefault="000636F1" w:rsidP="00BE5B9A">
      <w:pPr>
        <w:jc w:val="lowKashida"/>
        <w:rPr>
          <w:rFonts w:ascii="Courier New" w:hAnsi="Courier New" w:cs="Simplified Arabic"/>
          <w:b/>
          <w:bCs/>
          <w:color w:val="000000" w:themeColor="text1"/>
          <w:sz w:val="18"/>
          <w:szCs w:val="18"/>
        </w:rPr>
      </w:pPr>
    </w:p>
    <w:p w:rsidR="00BE5B9A" w:rsidRPr="00475D58" w:rsidRDefault="00BE5B9A" w:rsidP="00BE5B9A">
      <w:pPr>
        <w:jc w:val="lowKashida"/>
        <w:rPr>
          <w:rFonts w:ascii="Courier New" w:hAnsi="Courier New" w:cs="Simplified Arabic"/>
          <w:color w:val="000000" w:themeColor="text1"/>
          <w:sz w:val="24"/>
          <w:szCs w:val="24"/>
          <w:rtl/>
        </w:rPr>
      </w:pPr>
      <w:r w:rsidRPr="00475D58">
        <w:rPr>
          <w:rFonts w:ascii="Courier New" w:hAnsi="Courier New" w:cs="Simplified Arabic"/>
          <w:b/>
          <w:bCs/>
          <w:color w:val="000000" w:themeColor="text1"/>
          <w:sz w:val="24"/>
          <w:szCs w:val="24"/>
          <w:rtl/>
        </w:rPr>
        <w:t xml:space="preserve">العمالة غير </w:t>
      </w:r>
      <w:r w:rsidRPr="00475D58">
        <w:rPr>
          <w:rFonts w:ascii="Courier New" w:hAnsi="Courier New" w:cs="Simplified Arabic" w:hint="cs"/>
          <w:b/>
          <w:bCs/>
          <w:color w:val="000000" w:themeColor="text1"/>
          <w:sz w:val="24"/>
          <w:szCs w:val="24"/>
          <w:rtl/>
        </w:rPr>
        <w:t>المنظمة</w:t>
      </w:r>
      <w:r w:rsidRPr="00475D58">
        <w:rPr>
          <w:rFonts w:ascii="Courier New" w:hAnsi="Courier New" w:cs="Simplified Arabic"/>
          <w:b/>
          <w:bCs/>
          <w:color w:val="000000" w:themeColor="text1"/>
          <w:sz w:val="24"/>
          <w:szCs w:val="24"/>
          <w:rtl/>
        </w:rPr>
        <w:t>:</w:t>
      </w:r>
      <w:r w:rsidRPr="00475D58">
        <w:rPr>
          <w:rFonts w:ascii="Courier New" w:hAnsi="Courier New" w:cs="Simplified Arabic" w:hint="cs"/>
          <w:b/>
          <w:bCs/>
          <w:color w:val="000000" w:themeColor="text1"/>
          <w:sz w:val="24"/>
          <w:szCs w:val="24"/>
          <w:rtl/>
        </w:rPr>
        <w:t xml:space="preserve"> </w:t>
      </w:r>
    </w:p>
    <w:p w:rsidR="00BE5B9A" w:rsidRPr="00475D58" w:rsidRDefault="00BE5B9A" w:rsidP="00BE5B9A">
      <w:pPr>
        <w:jc w:val="lowKashida"/>
        <w:rPr>
          <w:rFonts w:ascii="Courier New" w:hAnsi="Courier New" w:cs="Simplified Arabic"/>
          <w:color w:val="000000" w:themeColor="text1"/>
          <w:sz w:val="24"/>
          <w:szCs w:val="24"/>
        </w:rPr>
      </w:pPr>
      <w:r w:rsidRPr="00475D58">
        <w:rPr>
          <w:rFonts w:ascii="Courier New" w:hAnsi="Courier New" w:cs="Simplified Arabic"/>
          <w:color w:val="000000" w:themeColor="text1"/>
          <w:sz w:val="24"/>
          <w:szCs w:val="24"/>
          <w:rtl/>
        </w:rPr>
        <w:t xml:space="preserve">جميع الوظائف في القطاع غير المنظم، وتتضمن أيضاً كل وظيفة ذات طابع غير منظم في القطاعات الأخرى من الاقتصاد. </w:t>
      </w:r>
    </w:p>
    <w:p w:rsidR="00BE5B9A" w:rsidRPr="00475D58" w:rsidRDefault="00BE5B9A" w:rsidP="00BE5B9A">
      <w:pPr>
        <w:ind w:left="360" w:hanging="338"/>
        <w:jc w:val="lowKashida"/>
        <w:rPr>
          <w:rFonts w:ascii="Courier New" w:hAnsi="Courier New" w:cs="Simplified Arabic"/>
          <w:color w:val="000000" w:themeColor="text1"/>
          <w:sz w:val="24"/>
          <w:szCs w:val="24"/>
        </w:rPr>
      </w:pPr>
      <w:r w:rsidRPr="00475D58">
        <w:rPr>
          <w:rFonts w:ascii="Courier New" w:hAnsi="Courier New" w:cs="Simplified Arabic"/>
          <w:color w:val="000000" w:themeColor="text1"/>
          <w:sz w:val="24"/>
          <w:szCs w:val="24"/>
          <w:rtl/>
        </w:rPr>
        <w:t xml:space="preserve"> الشروط </w:t>
      </w:r>
      <w:r w:rsidRPr="00475D58">
        <w:rPr>
          <w:rFonts w:ascii="Courier New" w:hAnsi="Courier New" w:cs="Simplified Arabic" w:hint="cs"/>
          <w:color w:val="000000" w:themeColor="text1"/>
          <w:sz w:val="24"/>
          <w:szCs w:val="24"/>
          <w:rtl/>
        </w:rPr>
        <w:t xml:space="preserve">الآتية </w:t>
      </w:r>
      <w:r w:rsidRPr="00475D58">
        <w:rPr>
          <w:rFonts w:ascii="Courier New" w:hAnsi="Courier New" w:cs="Simplified Arabic"/>
          <w:color w:val="000000" w:themeColor="text1"/>
          <w:sz w:val="24"/>
          <w:szCs w:val="24"/>
          <w:rtl/>
        </w:rPr>
        <w:t xml:space="preserve">يجب </w:t>
      </w:r>
      <w:r w:rsidRPr="00475D58">
        <w:rPr>
          <w:rFonts w:ascii="Courier New" w:hAnsi="Courier New" w:cs="Simplified Arabic" w:hint="cs"/>
          <w:color w:val="000000" w:themeColor="text1"/>
          <w:sz w:val="24"/>
          <w:szCs w:val="24"/>
          <w:rtl/>
        </w:rPr>
        <w:t xml:space="preserve">أن </w:t>
      </w:r>
      <w:r w:rsidRPr="00475D58">
        <w:rPr>
          <w:rFonts w:ascii="Courier New" w:hAnsi="Courier New" w:cs="Simplified Arabic"/>
          <w:color w:val="000000" w:themeColor="text1"/>
          <w:sz w:val="24"/>
          <w:szCs w:val="24"/>
          <w:rtl/>
        </w:rPr>
        <w:t xml:space="preserve">تنطبق عليهم: </w:t>
      </w:r>
    </w:p>
    <w:p w:rsidR="00BE5B9A" w:rsidRPr="00475D58" w:rsidRDefault="00BE5B9A" w:rsidP="00D53641">
      <w:pPr>
        <w:numPr>
          <w:ilvl w:val="0"/>
          <w:numId w:val="13"/>
        </w:numPr>
        <w:tabs>
          <w:tab w:val="clear" w:pos="735"/>
        </w:tabs>
        <w:ind w:left="424" w:right="0" w:hanging="284"/>
        <w:jc w:val="lowKashida"/>
        <w:rPr>
          <w:rFonts w:cs="Simplified Arabic"/>
          <w:color w:val="000000" w:themeColor="text1"/>
          <w:sz w:val="24"/>
          <w:szCs w:val="24"/>
        </w:rPr>
      </w:pPr>
      <w:r w:rsidRPr="00475D58">
        <w:rPr>
          <w:rFonts w:cs="Simplified Arabic"/>
          <w:color w:val="000000" w:themeColor="text1"/>
          <w:sz w:val="24"/>
          <w:szCs w:val="24"/>
          <w:rtl/>
        </w:rPr>
        <w:t>العاملون لحسابهم الخاص الذين هم المنتجون للبيع أو المقايضة ال</w:t>
      </w:r>
      <w:r w:rsidRPr="00475D58">
        <w:rPr>
          <w:rFonts w:cs="Simplified Arabic" w:hint="cs"/>
          <w:color w:val="000000" w:themeColor="text1"/>
          <w:sz w:val="24"/>
          <w:szCs w:val="24"/>
          <w:rtl/>
        </w:rPr>
        <w:t>ذين ي</w:t>
      </w:r>
      <w:r w:rsidRPr="00475D58">
        <w:rPr>
          <w:rFonts w:cs="Simplified Arabic"/>
          <w:color w:val="000000" w:themeColor="text1"/>
          <w:sz w:val="24"/>
          <w:szCs w:val="24"/>
          <w:rtl/>
        </w:rPr>
        <w:t>عمل</w:t>
      </w:r>
      <w:r w:rsidRPr="00475D58">
        <w:rPr>
          <w:rFonts w:cs="Simplified Arabic" w:hint="cs"/>
          <w:color w:val="000000" w:themeColor="text1"/>
          <w:sz w:val="24"/>
          <w:szCs w:val="24"/>
          <w:rtl/>
        </w:rPr>
        <w:t>ون</w:t>
      </w:r>
      <w:r w:rsidRPr="00475D58">
        <w:rPr>
          <w:rFonts w:cs="Simplified Arabic"/>
          <w:color w:val="000000" w:themeColor="text1"/>
          <w:sz w:val="24"/>
          <w:szCs w:val="24"/>
          <w:rtl/>
        </w:rPr>
        <w:t xml:space="preserve"> في القطاع غير </w:t>
      </w:r>
      <w:r w:rsidRPr="00475D58">
        <w:rPr>
          <w:rFonts w:cs="Simplified Arabic" w:hint="cs"/>
          <w:color w:val="000000" w:themeColor="text1"/>
          <w:sz w:val="24"/>
          <w:szCs w:val="24"/>
          <w:rtl/>
        </w:rPr>
        <w:t>المنظم</w:t>
      </w:r>
      <w:r w:rsidRPr="00475D58">
        <w:rPr>
          <w:rFonts w:cs="Simplified Arabic"/>
          <w:color w:val="000000" w:themeColor="text1"/>
          <w:sz w:val="24"/>
          <w:szCs w:val="24"/>
          <w:rtl/>
        </w:rPr>
        <w:t xml:space="preserve"> </w:t>
      </w:r>
      <w:r w:rsidR="002A66A3">
        <w:rPr>
          <w:rFonts w:cs="Simplified Arabic" w:hint="cs"/>
          <w:color w:val="000000" w:themeColor="text1"/>
          <w:sz w:val="24"/>
          <w:szCs w:val="24"/>
          <w:rtl/>
        </w:rPr>
        <w:t>أي لا يوجد للمشروع/ المنشأة سجل ضريبي كما لا يتوفر لهذه المنشأة أو المشروع أي سجل محاسبي</w:t>
      </w:r>
      <w:r w:rsidR="00D53641">
        <w:rPr>
          <w:rFonts w:cs="Simplified Arabic" w:hint="cs"/>
          <w:color w:val="000000" w:themeColor="text1"/>
          <w:sz w:val="24"/>
          <w:szCs w:val="24"/>
          <w:rtl/>
        </w:rPr>
        <w:t>؛</w:t>
      </w:r>
    </w:p>
    <w:p w:rsidR="00BE5B9A" w:rsidRPr="00D53641" w:rsidRDefault="00BE5B9A" w:rsidP="00D53641">
      <w:pPr>
        <w:numPr>
          <w:ilvl w:val="0"/>
          <w:numId w:val="13"/>
        </w:numPr>
        <w:tabs>
          <w:tab w:val="clear" w:pos="735"/>
        </w:tabs>
        <w:ind w:left="424" w:right="0" w:hanging="284"/>
        <w:jc w:val="lowKashida"/>
        <w:rPr>
          <w:rFonts w:cs="Simplified Arabic"/>
          <w:color w:val="000000" w:themeColor="text1"/>
          <w:sz w:val="24"/>
          <w:szCs w:val="24"/>
        </w:rPr>
      </w:pPr>
      <w:r w:rsidRPr="00475D58">
        <w:rPr>
          <w:rFonts w:cs="Simplified Arabic"/>
          <w:color w:val="000000" w:themeColor="text1"/>
          <w:sz w:val="24"/>
          <w:szCs w:val="24"/>
          <w:rtl/>
        </w:rPr>
        <w:t>أ</w:t>
      </w:r>
      <w:r w:rsidR="00D53641">
        <w:rPr>
          <w:rFonts w:cs="Simplified Arabic"/>
          <w:color w:val="000000" w:themeColor="text1"/>
          <w:sz w:val="24"/>
          <w:szCs w:val="24"/>
          <w:rtl/>
        </w:rPr>
        <w:t>صحاب العمل في القطاع غير المنظم</w:t>
      </w:r>
      <w:r w:rsidR="00D53641" w:rsidRPr="00D53641">
        <w:rPr>
          <w:rFonts w:cs="Simplified Arabic" w:hint="cs"/>
          <w:color w:val="000000" w:themeColor="text1"/>
          <w:sz w:val="24"/>
          <w:szCs w:val="24"/>
          <w:rtl/>
        </w:rPr>
        <w:t xml:space="preserve"> </w:t>
      </w:r>
      <w:r w:rsidR="00D53641">
        <w:rPr>
          <w:rFonts w:cs="Simplified Arabic" w:hint="cs"/>
          <w:color w:val="000000" w:themeColor="text1"/>
          <w:sz w:val="24"/>
          <w:szCs w:val="24"/>
          <w:rtl/>
        </w:rPr>
        <w:t>أي لا يوجد للمشروع/ المنشأة سجل ضريبي كما لا يتوفر لهذه المنشأة أو المشروع أي سجل محاسبي؛</w:t>
      </w:r>
    </w:p>
    <w:p w:rsidR="00BE5B9A" w:rsidRPr="00475D58" w:rsidRDefault="00BE5B9A" w:rsidP="000636F1">
      <w:pPr>
        <w:numPr>
          <w:ilvl w:val="0"/>
          <w:numId w:val="13"/>
        </w:numPr>
        <w:tabs>
          <w:tab w:val="clear" w:pos="735"/>
        </w:tabs>
        <w:ind w:left="424" w:right="0" w:hanging="284"/>
        <w:jc w:val="lowKashida"/>
        <w:rPr>
          <w:rFonts w:cs="Simplified Arabic"/>
          <w:color w:val="000000" w:themeColor="text1"/>
          <w:sz w:val="24"/>
          <w:szCs w:val="24"/>
        </w:rPr>
      </w:pPr>
      <w:r w:rsidRPr="00475D58">
        <w:rPr>
          <w:rFonts w:cs="Simplified Arabic"/>
          <w:color w:val="000000" w:themeColor="text1"/>
          <w:sz w:val="24"/>
          <w:szCs w:val="24"/>
          <w:rtl/>
        </w:rPr>
        <w:t>جميع العاملين في مشاريع أسرية كأعضاء أسرة بدون أجر</w:t>
      </w:r>
      <w:r w:rsidR="00D53641">
        <w:rPr>
          <w:rFonts w:cs="Simplified Arabic" w:hint="cs"/>
          <w:color w:val="000000" w:themeColor="text1"/>
          <w:sz w:val="24"/>
          <w:szCs w:val="24"/>
          <w:rtl/>
        </w:rPr>
        <w:t>؛</w:t>
      </w:r>
      <w:r w:rsidRPr="00475D58">
        <w:rPr>
          <w:rFonts w:cs="Simplified Arabic"/>
          <w:color w:val="000000" w:themeColor="text1"/>
          <w:sz w:val="24"/>
          <w:szCs w:val="24"/>
          <w:rtl/>
        </w:rPr>
        <w:t xml:space="preserve"> </w:t>
      </w:r>
    </w:p>
    <w:p w:rsidR="00E03CCB" w:rsidRPr="00D53641" w:rsidRDefault="00BE5B9A" w:rsidP="00D53641">
      <w:pPr>
        <w:numPr>
          <w:ilvl w:val="0"/>
          <w:numId w:val="13"/>
        </w:numPr>
        <w:tabs>
          <w:tab w:val="clear" w:pos="735"/>
        </w:tabs>
        <w:ind w:left="424" w:right="0" w:hanging="284"/>
        <w:jc w:val="lowKashida"/>
        <w:rPr>
          <w:rFonts w:cs="Simplified Arabic"/>
          <w:color w:val="000000" w:themeColor="text1"/>
          <w:sz w:val="24"/>
          <w:szCs w:val="24"/>
        </w:rPr>
      </w:pPr>
      <w:r w:rsidRPr="00475D58">
        <w:rPr>
          <w:rFonts w:cs="Simplified Arabic"/>
          <w:color w:val="000000" w:themeColor="text1"/>
          <w:sz w:val="24"/>
          <w:szCs w:val="24"/>
          <w:rtl/>
        </w:rPr>
        <w:lastRenderedPageBreak/>
        <w:t xml:space="preserve"> المستخدم</w:t>
      </w:r>
      <w:r w:rsidRPr="00475D58">
        <w:rPr>
          <w:rFonts w:cs="Simplified Arabic" w:hint="cs"/>
          <w:color w:val="000000" w:themeColor="text1"/>
          <w:sz w:val="24"/>
          <w:szCs w:val="24"/>
          <w:rtl/>
        </w:rPr>
        <w:t>و</w:t>
      </w:r>
      <w:r w:rsidRPr="00475D58">
        <w:rPr>
          <w:rFonts w:cs="Simplified Arabic"/>
          <w:color w:val="000000" w:themeColor="text1"/>
          <w:sz w:val="24"/>
          <w:szCs w:val="24"/>
          <w:rtl/>
        </w:rPr>
        <w:t xml:space="preserve">ن </w:t>
      </w:r>
      <w:r w:rsidR="002A66A3">
        <w:rPr>
          <w:rFonts w:cs="Simplified Arabic" w:hint="cs"/>
          <w:color w:val="000000" w:themeColor="text1"/>
          <w:sz w:val="24"/>
          <w:szCs w:val="24"/>
          <w:rtl/>
        </w:rPr>
        <w:t xml:space="preserve">بأجر سواء عاملون في القطاع المنظم أو </w:t>
      </w:r>
      <w:r w:rsidRPr="00475D58">
        <w:rPr>
          <w:rFonts w:cs="Simplified Arabic"/>
          <w:color w:val="000000" w:themeColor="text1"/>
          <w:sz w:val="24"/>
          <w:szCs w:val="24"/>
          <w:rtl/>
        </w:rPr>
        <w:t>العامل</w:t>
      </w:r>
      <w:r w:rsidRPr="00475D58">
        <w:rPr>
          <w:rFonts w:cs="Simplified Arabic" w:hint="cs"/>
          <w:color w:val="000000" w:themeColor="text1"/>
          <w:sz w:val="24"/>
          <w:szCs w:val="24"/>
          <w:rtl/>
        </w:rPr>
        <w:t>و</w:t>
      </w:r>
      <w:r w:rsidRPr="00475D58">
        <w:rPr>
          <w:rFonts w:cs="Simplified Arabic"/>
          <w:color w:val="000000" w:themeColor="text1"/>
          <w:sz w:val="24"/>
          <w:szCs w:val="24"/>
          <w:rtl/>
        </w:rPr>
        <w:t>ن في القطاع غير المنظم</w:t>
      </w:r>
      <w:r w:rsidR="00D53641">
        <w:rPr>
          <w:rFonts w:cs="Simplified Arabic" w:hint="cs"/>
          <w:color w:val="000000" w:themeColor="text1"/>
          <w:sz w:val="24"/>
          <w:szCs w:val="24"/>
          <w:rtl/>
        </w:rPr>
        <w:t xml:space="preserve"> ولا توفر المنشأة او المشروع لهؤلاء المستخدمون بأجر: مكافأة نهاية الخدمة/ تقاعد، كما لا توفر لهم سواء اجازة سنوية مدفوعة الاجر او اجازة مرضية مدفوعة الاجر.</w:t>
      </w:r>
      <w:r w:rsidRPr="00475D58">
        <w:rPr>
          <w:rFonts w:cs="Simplified Arabic"/>
          <w:color w:val="000000" w:themeColor="text1"/>
          <w:sz w:val="24"/>
          <w:szCs w:val="24"/>
          <w:rtl/>
        </w:rPr>
        <w:t xml:space="preserve"> </w:t>
      </w:r>
    </w:p>
    <w:p w:rsidR="00844E68" w:rsidRDefault="00844E68" w:rsidP="00844E68">
      <w:pPr>
        <w:pStyle w:val="Footer"/>
        <w:tabs>
          <w:tab w:val="right" w:pos="8787"/>
        </w:tabs>
        <w:jc w:val="both"/>
        <w:rPr>
          <w:rFonts w:cs="Simplified Arabic"/>
          <w:color w:val="000000" w:themeColor="text1"/>
          <w:sz w:val="10"/>
          <w:szCs w:val="14"/>
        </w:rPr>
      </w:pPr>
    </w:p>
    <w:p w:rsidR="00BE5B9A" w:rsidRPr="00475D58" w:rsidRDefault="00E44B1C" w:rsidP="00127A4E">
      <w:pPr>
        <w:autoSpaceDE w:val="0"/>
        <w:autoSpaceDN w:val="0"/>
        <w:adjustRightInd w:val="0"/>
        <w:jc w:val="lowKashida"/>
        <w:rPr>
          <w:rFonts w:ascii="Simplified Arabic" w:cs="Simplified Arabic"/>
          <w:b/>
          <w:bCs/>
          <w:color w:val="000000" w:themeColor="text1"/>
          <w:sz w:val="24"/>
          <w:szCs w:val="24"/>
          <w:rtl/>
        </w:rPr>
      </w:pPr>
      <w:r>
        <w:rPr>
          <w:rFonts w:ascii="Simplified Arabic" w:cs="Simplified Arabic"/>
          <w:b/>
          <w:bCs/>
          <w:color w:val="000000" w:themeColor="text1"/>
          <w:sz w:val="24"/>
          <w:szCs w:val="24"/>
          <w:rtl/>
        </w:rPr>
        <w:br/>
      </w:r>
      <w:r w:rsidR="00127A4E">
        <w:rPr>
          <w:rFonts w:ascii="Simplified Arabic" w:cs="Simplified Arabic" w:hint="cs"/>
          <w:b/>
          <w:bCs/>
          <w:color w:val="000000" w:themeColor="text1"/>
          <w:sz w:val="24"/>
          <w:szCs w:val="24"/>
          <w:rtl/>
        </w:rPr>
        <w:t>ا</w:t>
      </w:r>
      <w:r w:rsidR="00BE5B9A" w:rsidRPr="00475D58">
        <w:rPr>
          <w:rFonts w:ascii="Simplified Arabic" w:cs="Simplified Arabic" w:hint="eastAsia"/>
          <w:b/>
          <w:bCs/>
          <w:color w:val="000000" w:themeColor="text1"/>
          <w:sz w:val="24"/>
          <w:szCs w:val="24"/>
          <w:rtl/>
        </w:rPr>
        <w:t>لناتج</w:t>
      </w:r>
      <w:r w:rsidR="00BE5B9A" w:rsidRPr="00475D58">
        <w:rPr>
          <w:rFonts w:ascii="Simplified Arabic" w:cs="Simplified Arabic"/>
          <w:b/>
          <w:bCs/>
          <w:color w:val="000000" w:themeColor="text1"/>
          <w:sz w:val="24"/>
          <w:szCs w:val="24"/>
          <w:rtl/>
        </w:rPr>
        <w:t xml:space="preserve"> </w:t>
      </w:r>
      <w:r w:rsidR="00BE5B9A" w:rsidRPr="00475D58">
        <w:rPr>
          <w:rFonts w:ascii="Simplified Arabic" w:cs="Simplified Arabic" w:hint="eastAsia"/>
          <w:b/>
          <w:bCs/>
          <w:color w:val="000000" w:themeColor="text1"/>
          <w:sz w:val="24"/>
          <w:szCs w:val="24"/>
          <w:rtl/>
        </w:rPr>
        <w:t>المحلي</w:t>
      </w:r>
      <w:r w:rsidR="00BE5B9A" w:rsidRPr="00475D58">
        <w:rPr>
          <w:rFonts w:ascii="Simplified Arabic" w:cs="Simplified Arabic"/>
          <w:b/>
          <w:bCs/>
          <w:color w:val="000000" w:themeColor="text1"/>
          <w:sz w:val="24"/>
          <w:szCs w:val="24"/>
          <w:rtl/>
        </w:rPr>
        <w:t xml:space="preserve"> </w:t>
      </w:r>
      <w:r w:rsidR="00BE5B9A" w:rsidRPr="00475D58">
        <w:rPr>
          <w:rFonts w:ascii="Simplified Arabic" w:cs="Simplified Arabic" w:hint="eastAsia"/>
          <w:b/>
          <w:bCs/>
          <w:color w:val="000000" w:themeColor="text1"/>
          <w:sz w:val="24"/>
          <w:szCs w:val="24"/>
          <w:rtl/>
        </w:rPr>
        <w:t>الإجمالي</w:t>
      </w:r>
      <w:r w:rsidR="00BE5B9A" w:rsidRPr="00475D58">
        <w:rPr>
          <w:rFonts w:ascii="Simplified Arabic" w:cs="Simplified Arabic"/>
          <w:b/>
          <w:bCs/>
          <w:color w:val="000000" w:themeColor="text1"/>
          <w:sz w:val="24"/>
          <w:szCs w:val="24"/>
          <w:rtl/>
        </w:rPr>
        <w:t>:</w:t>
      </w:r>
      <w:r w:rsidR="00BE5B9A" w:rsidRPr="00475D58">
        <w:rPr>
          <w:rFonts w:ascii="Simplified Arabic" w:cs="Simplified Arabic" w:hint="cs"/>
          <w:b/>
          <w:bCs/>
          <w:color w:val="000000" w:themeColor="text1"/>
          <w:sz w:val="24"/>
          <w:szCs w:val="24"/>
          <w:rtl/>
        </w:rPr>
        <w:t xml:space="preserve"> </w:t>
      </w:r>
    </w:p>
    <w:p w:rsidR="00BE5B9A" w:rsidRPr="00475D58" w:rsidRDefault="00BE5B9A" w:rsidP="00BE5B9A">
      <w:pPr>
        <w:autoSpaceDE w:val="0"/>
        <w:autoSpaceDN w:val="0"/>
        <w:adjustRightInd w:val="0"/>
        <w:jc w:val="lowKashida"/>
        <w:rPr>
          <w:rFonts w:ascii="Simplified Arabic" w:cs="Simplified Arabic"/>
          <w:color w:val="000000" w:themeColor="text1"/>
          <w:sz w:val="24"/>
          <w:szCs w:val="24"/>
          <w:rtl/>
        </w:rPr>
      </w:pPr>
      <w:r w:rsidRPr="00475D58">
        <w:rPr>
          <w:rFonts w:ascii="Simplified Arabic" w:cs="Simplified Arabic" w:hint="eastAsia"/>
          <w:color w:val="000000" w:themeColor="text1"/>
          <w:sz w:val="24"/>
          <w:szCs w:val="24"/>
          <w:rtl/>
        </w:rPr>
        <w:t>يعتبر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الناتج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المحلي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مقياساً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تجميعياً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للإنتاج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الذي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يتم</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خلال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فترة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زمنية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محددة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وبشكل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مشابه</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للإنتاج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يمكن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يختلف</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تقييم</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الناتج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المحلي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وفقاً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لما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يؤخذ</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في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الاعتبار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ضرائب</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وإعانات</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ويقدر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عادة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الناتج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المحلي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بأسعار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السوق</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أو</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أسعار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المنتجين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أو</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الأسعار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الأساسية</w:t>
      </w:r>
      <w:r w:rsidRPr="00475D58">
        <w:rPr>
          <w:rFonts w:ascii="Simplified Arabic" w:cs="Simplified Arabic"/>
          <w:color w:val="000000" w:themeColor="text1"/>
          <w:sz w:val="24"/>
          <w:szCs w:val="24"/>
          <w:rtl/>
        </w:rPr>
        <w:t>.</w:t>
      </w:r>
    </w:p>
    <w:p w:rsidR="00BE5B9A" w:rsidRPr="00475D58" w:rsidRDefault="00BE5B9A" w:rsidP="00BE5B9A">
      <w:pPr>
        <w:autoSpaceDE w:val="0"/>
        <w:autoSpaceDN w:val="0"/>
        <w:adjustRightInd w:val="0"/>
        <w:jc w:val="lowKashida"/>
        <w:rPr>
          <w:rFonts w:ascii="Simplified Arabic" w:cs="Simplified Arabic"/>
          <w:color w:val="000000" w:themeColor="text1"/>
          <w:sz w:val="16"/>
          <w:szCs w:val="16"/>
          <w:rtl/>
        </w:rPr>
      </w:pPr>
    </w:p>
    <w:p w:rsidR="00BE5B9A" w:rsidRPr="00475D58" w:rsidRDefault="00BE5B9A" w:rsidP="00BE5B9A">
      <w:pPr>
        <w:autoSpaceDE w:val="0"/>
        <w:autoSpaceDN w:val="0"/>
        <w:adjustRightInd w:val="0"/>
        <w:jc w:val="lowKashida"/>
        <w:rPr>
          <w:rFonts w:ascii="Simplified Arabic" w:cs="Simplified Arabic"/>
          <w:color w:val="000000" w:themeColor="text1"/>
          <w:sz w:val="24"/>
          <w:szCs w:val="24"/>
          <w:rtl/>
        </w:rPr>
      </w:pPr>
      <w:r w:rsidRPr="00475D58">
        <w:rPr>
          <w:rFonts w:ascii="Simplified Arabic" w:cs="Simplified Arabic" w:hint="eastAsia"/>
          <w:b/>
          <w:bCs/>
          <w:color w:val="000000" w:themeColor="text1"/>
          <w:sz w:val="24"/>
          <w:szCs w:val="24"/>
          <w:rtl/>
        </w:rPr>
        <w:t>القيمة</w:t>
      </w:r>
      <w:r w:rsidRPr="00475D58">
        <w:rPr>
          <w:rFonts w:ascii="Simplified Arabic" w:cs="Simplified Arabic"/>
          <w:b/>
          <w:bCs/>
          <w:color w:val="000000" w:themeColor="text1"/>
          <w:sz w:val="24"/>
          <w:szCs w:val="24"/>
          <w:rtl/>
        </w:rPr>
        <w:t xml:space="preserve"> </w:t>
      </w:r>
      <w:r w:rsidRPr="00475D58">
        <w:rPr>
          <w:rFonts w:ascii="Simplified Arabic" w:cs="Simplified Arabic" w:hint="eastAsia"/>
          <w:b/>
          <w:bCs/>
          <w:color w:val="000000" w:themeColor="text1"/>
          <w:sz w:val="24"/>
          <w:szCs w:val="24"/>
          <w:rtl/>
        </w:rPr>
        <w:t>المضافة</w:t>
      </w:r>
      <w:r w:rsidRPr="00475D58">
        <w:rPr>
          <w:rFonts w:ascii="Simplified Arabic" w:cs="Simplified Arabic"/>
          <w:b/>
          <w:bCs/>
          <w:color w:val="000000" w:themeColor="text1"/>
          <w:sz w:val="24"/>
          <w:szCs w:val="24"/>
          <w:rtl/>
        </w:rPr>
        <w:t>:</w:t>
      </w:r>
      <w:r w:rsidRPr="00475D58">
        <w:rPr>
          <w:rFonts w:ascii="Simplified Arabic" w:cs="Simplified Arabic" w:hint="cs"/>
          <w:b/>
          <w:bCs/>
          <w:color w:val="000000" w:themeColor="text1"/>
          <w:sz w:val="24"/>
          <w:szCs w:val="24"/>
          <w:rtl/>
        </w:rPr>
        <w:t xml:space="preserve"> </w:t>
      </w:r>
    </w:p>
    <w:p w:rsidR="00BE5B9A" w:rsidRPr="00475D58" w:rsidRDefault="00BE5B9A" w:rsidP="009427EF">
      <w:pPr>
        <w:autoSpaceDE w:val="0"/>
        <w:autoSpaceDN w:val="0"/>
        <w:adjustRightInd w:val="0"/>
        <w:jc w:val="lowKashida"/>
        <w:rPr>
          <w:rFonts w:ascii="Simplified Arabic" w:cs="Simplified Arabic"/>
          <w:color w:val="000000" w:themeColor="text1"/>
          <w:sz w:val="24"/>
          <w:szCs w:val="24"/>
          <w:rtl/>
        </w:rPr>
      </w:pPr>
      <w:r w:rsidRPr="00475D58">
        <w:rPr>
          <w:rFonts w:ascii="Simplified Arabic" w:cs="Simplified Arabic" w:hint="eastAsia"/>
          <w:color w:val="000000" w:themeColor="text1"/>
          <w:sz w:val="24"/>
          <w:szCs w:val="24"/>
          <w:rtl/>
        </w:rPr>
        <w:t>هي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مفهوم</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يتعلق</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بالإنتاج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ويشير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إلى</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cs"/>
          <w:color w:val="000000" w:themeColor="text1"/>
          <w:sz w:val="24"/>
          <w:szCs w:val="24"/>
          <w:rtl/>
        </w:rPr>
        <w:t>الناتجة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لأية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وحدة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تمارس</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نشاط</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إنتاجي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ويعرف</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بحاصل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طرح</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الاستهلاك</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الوسيط</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الإنتاج</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أما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صافي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فيتم</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الحصول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عليها</w:t>
      </w:r>
      <w:r w:rsidRPr="00475D58">
        <w:rPr>
          <w:rFonts w:ascii="Simplified Arabic" w:cs="Simplified Arabic" w:hint="cs"/>
          <w:color w:val="000000" w:themeColor="text1"/>
          <w:sz w:val="24"/>
          <w:szCs w:val="24"/>
          <w:rtl/>
        </w:rPr>
        <w:t xml:space="preserve"> </w:t>
      </w:r>
      <w:r w:rsidRPr="00475D58">
        <w:rPr>
          <w:rFonts w:ascii="Simplified Arabic" w:cs="Simplified Arabic" w:hint="eastAsia"/>
          <w:color w:val="000000" w:themeColor="text1"/>
          <w:sz w:val="24"/>
          <w:szCs w:val="24"/>
          <w:rtl/>
        </w:rPr>
        <w:t>استهلاك</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رأس</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المال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الثابت</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ويعكس</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صافي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مستوى</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النشاط</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الإنتاجي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بصورة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أفضل،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إلا</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أنه</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بسبب</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صعوبة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قياس</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استهلاك</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رأس</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المال</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الثابت</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بصورة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دقيقة،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فإن</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مفهوم</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إجمالي</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القيمة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المضافة</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هو</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الأكثر</w:t>
      </w:r>
      <w:r w:rsidRPr="00475D58">
        <w:rPr>
          <w:rFonts w:ascii="Simplified Arabic" w:cs="Simplified Arabic"/>
          <w:color w:val="000000" w:themeColor="text1"/>
          <w:sz w:val="24"/>
          <w:szCs w:val="24"/>
          <w:rtl/>
        </w:rPr>
        <w:t xml:space="preserve"> </w:t>
      </w:r>
      <w:r w:rsidRPr="00475D58">
        <w:rPr>
          <w:rFonts w:ascii="Simplified Arabic" w:cs="Simplified Arabic" w:hint="eastAsia"/>
          <w:color w:val="000000" w:themeColor="text1"/>
          <w:sz w:val="24"/>
          <w:szCs w:val="24"/>
          <w:rtl/>
        </w:rPr>
        <w:t>استخداماً</w:t>
      </w:r>
      <w:r w:rsidRPr="00475D58">
        <w:rPr>
          <w:rFonts w:ascii="Simplified Arabic" w:cs="Simplified Arabic"/>
          <w:color w:val="000000" w:themeColor="text1"/>
          <w:sz w:val="24"/>
          <w:szCs w:val="24"/>
          <w:rtl/>
        </w:rPr>
        <w:t>.</w:t>
      </w:r>
    </w:p>
    <w:p w:rsidR="00BE5B9A" w:rsidRPr="00475D58" w:rsidRDefault="00BE5B9A" w:rsidP="00BE5B9A">
      <w:pPr>
        <w:jc w:val="lowKashida"/>
        <w:rPr>
          <w:rFonts w:ascii="Courier New" w:hAnsi="Courier New" w:cs="Simplified Arabic"/>
          <w:color w:val="000000" w:themeColor="text1"/>
          <w:sz w:val="16"/>
          <w:szCs w:val="16"/>
          <w:rtl/>
        </w:rPr>
      </w:pPr>
    </w:p>
    <w:p w:rsidR="00BE5B9A" w:rsidRPr="00475D58" w:rsidRDefault="00BE5B9A" w:rsidP="00BE5B9A">
      <w:pPr>
        <w:autoSpaceDE w:val="0"/>
        <w:autoSpaceDN w:val="0"/>
        <w:adjustRightInd w:val="0"/>
        <w:jc w:val="lowKashida"/>
        <w:rPr>
          <w:rFonts w:ascii="Simplified Arabic" w:cs="Simplified Arabic"/>
          <w:b/>
          <w:bCs/>
          <w:color w:val="000000" w:themeColor="text1"/>
          <w:sz w:val="24"/>
          <w:szCs w:val="24"/>
          <w:rtl/>
        </w:rPr>
      </w:pPr>
      <w:r w:rsidRPr="00475D58">
        <w:rPr>
          <w:rFonts w:ascii="Simplified Arabic" w:cs="Simplified Arabic" w:hint="cs"/>
          <w:b/>
          <w:bCs/>
          <w:color w:val="000000" w:themeColor="text1"/>
          <w:sz w:val="24"/>
          <w:szCs w:val="24"/>
          <w:rtl/>
        </w:rPr>
        <w:t xml:space="preserve">العمل داخل المنشأة: </w:t>
      </w:r>
    </w:p>
    <w:p w:rsidR="00BE5B9A" w:rsidRPr="00475D58" w:rsidRDefault="00BE5B9A" w:rsidP="00BE5B9A">
      <w:pPr>
        <w:autoSpaceDE w:val="0"/>
        <w:autoSpaceDN w:val="0"/>
        <w:adjustRightInd w:val="0"/>
        <w:jc w:val="lowKashida"/>
        <w:rPr>
          <w:rFonts w:ascii="Courier New" w:hAnsi="Courier New" w:cs="Simplified Arabic"/>
          <w:color w:val="000000" w:themeColor="text1"/>
          <w:sz w:val="24"/>
          <w:szCs w:val="24"/>
          <w:rtl/>
        </w:rPr>
      </w:pPr>
      <w:r w:rsidRPr="00475D58">
        <w:rPr>
          <w:rFonts w:ascii="Courier New" w:hAnsi="Courier New" w:cs="Simplified Arabic" w:hint="cs"/>
          <w:color w:val="000000" w:themeColor="text1"/>
          <w:sz w:val="24"/>
          <w:szCs w:val="24"/>
          <w:rtl/>
        </w:rPr>
        <w:t xml:space="preserve">الأعمال التي يزاولها صاحب العمل أو الذي يعمل لحسابه الخاص ويكون عمله داخل منشأة، حيث أن محددات تعريف المنشأة هي: </w:t>
      </w:r>
    </w:p>
    <w:p w:rsidR="00BE5B9A" w:rsidRPr="000636F1" w:rsidRDefault="00BE5B9A" w:rsidP="000636F1">
      <w:pPr>
        <w:pStyle w:val="ListParagraph"/>
        <w:numPr>
          <w:ilvl w:val="0"/>
          <w:numId w:val="49"/>
        </w:numPr>
        <w:autoSpaceDE w:val="0"/>
        <w:autoSpaceDN w:val="0"/>
        <w:adjustRightInd w:val="0"/>
        <w:jc w:val="lowKashida"/>
        <w:rPr>
          <w:rFonts w:cs="Simplified Arabic"/>
          <w:color w:val="000000" w:themeColor="text1"/>
          <w:sz w:val="24"/>
          <w:szCs w:val="24"/>
        </w:rPr>
      </w:pPr>
      <w:r w:rsidRPr="000636F1">
        <w:rPr>
          <w:rFonts w:cs="Simplified Arabic" w:hint="eastAsia"/>
          <w:color w:val="000000" w:themeColor="text1"/>
          <w:sz w:val="24"/>
          <w:szCs w:val="24"/>
          <w:rtl/>
        </w:rPr>
        <w:t>مزاولة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نشاط</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اقتصادي</w:t>
      </w:r>
      <w:r w:rsidRPr="000636F1">
        <w:rPr>
          <w:rFonts w:cs="Simplified Arabic" w:hint="cs"/>
          <w:color w:val="000000" w:themeColor="text1"/>
          <w:sz w:val="24"/>
          <w:szCs w:val="24"/>
          <w:rtl/>
        </w:rPr>
        <w:t xml:space="preserve">: </w:t>
      </w:r>
      <w:r w:rsidRPr="000636F1">
        <w:rPr>
          <w:rFonts w:cs="Simplified Arabic" w:hint="eastAsia"/>
          <w:color w:val="000000" w:themeColor="text1"/>
          <w:sz w:val="24"/>
          <w:szCs w:val="24"/>
          <w:rtl/>
        </w:rPr>
        <w:t>أي</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تقدم</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المنشأة</w:t>
      </w:r>
      <w:r w:rsidRPr="000636F1">
        <w:rPr>
          <w:rFonts w:cs="Simplified Arabic"/>
          <w:color w:val="000000" w:themeColor="text1"/>
          <w:sz w:val="24"/>
          <w:szCs w:val="24"/>
        </w:rPr>
        <w:t xml:space="preserve">/ </w:t>
      </w:r>
      <w:r w:rsidRPr="000636F1">
        <w:rPr>
          <w:rFonts w:cs="Simplified Arabic" w:hint="eastAsia"/>
          <w:color w:val="000000" w:themeColor="text1"/>
          <w:sz w:val="24"/>
          <w:szCs w:val="24"/>
          <w:rtl/>
        </w:rPr>
        <w:t>المشروع</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خدمة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أو</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سلعة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للغير</w:t>
      </w:r>
    </w:p>
    <w:p w:rsidR="00BE5B9A" w:rsidRPr="000636F1" w:rsidRDefault="00BE5B9A" w:rsidP="000636F1">
      <w:pPr>
        <w:pStyle w:val="ListParagraph"/>
        <w:numPr>
          <w:ilvl w:val="0"/>
          <w:numId w:val="49"/>
        </w:numPr>
        <w:autoSpaceDE w:val="0"/>
        <w:autoSpaceDN w:val="0"/>
        <w:adjustRightInd w:val="0"/>
        <w:jc w:val="lowKashida"/>
        <w:rPr>
          <w:rFonts w:cs="Simplified Arabic"/>
          <w:color w:val="000000" w:themeColor="text1"/>
          <w:sz w:val="24"/>
          <w:szCs w:val="24"/>
        </w:rPr>
      </w:pPr>
      <w:r w:rsidRPr="000636F1">
        <w:rPr>
          <w:rFonts w:cs="Simplified Arabic"/>
          <w:color w:val="000000" w:themeColor="text1"/>
          <w:sz w:val="24"/>
          <w:szCs w:val="24"/>
          <w:rtl/>
        </w:rPr>
        <w:t>وجود مكان ثابت يمارس فيه النشاط الاقتصادي</w:t>
      </w:r>
      <w:r w:rsidRPr="000636F1">
        <w:rPr>
          <w:rFonts w:cs="Simplified Arabic" w:hint="cs"/>
          <w:color w:val="000000" w:themeColor="text1"/>
          <w:sz w:val="24"/>
          <w:szCs w:val="24"/>
          <w:rtl/>
        </w:rPr>
        <w:t xml:space="preserve">: </w:t>
      </w:r>
      <w:r w:rsidRPr="000636F1">
        <w:rPr>
          <w:rFonts w:cs="Simplified Arabic" w:hint="eastAsia"/>
          <w:color w:val="000000" w:themeColor="text1"/>
          <w:sz w:val="24"/>
          <w:szCs w:val="24"/>
          <w:rtl/>
        </w:rPr>
        <w:t>وبذلك</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تكون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المنشأة</w:t>
      </w:r>
      <w:r w:rsidRPr="000636F1">
        <w:rPr>
          <w:rFonts w:cs="Simplified Arabic"/>
          <w:color w:val="000000" w:themeColor="text1"/>
          <w:sz w:val="24"/>
          <w:szCs w:val="24"/>
        </w:rPr>
        <w:t xml:space="preserve">/ </w:t>
      </w:r>
      <w:r w:rsidRPr="000636F1">
        <w:rPr>
          <w:rFonts w:cs="Simplified Arabic" w:hint="eastAsia"/>
          <w:color w:val="000000" w:themeColor="text1"/>
          <w:sz w:val="24"/>
          <w:szCs w:val="24"/>
          <w:rtl/>
        </w:rPr>
        <w:t>المشروع</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عبارة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عن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مبنى</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مستقل</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أو</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جزء</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مبنى،</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وبذلك</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لا</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تعتبر</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الأماكن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المتحركة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أو</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مواقع</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العمل</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للمشاريع</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الإنشائية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كالمباني</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أو</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الطرق</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منشآت</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اقتصادية</w:t>
      </w:r>
    </w:p>
    <w:p w:rsidR="00BE5B9A" w:rsidRPr="000636F1" w:rsidRDefault="00BE5B9A" w:rsidP="000636F1">
      <w:pPr>
        <w:pStyle w:val="ListParagraph"/>
        <w:numPr>
          <w:ilvl w:val="0"/>
          <w:numId w:val="49"/>
        </w:numPr>
        <w:autoSpaceDE w:val="0"/>
        <w:autoSpaceDN w:val="0"/>
        <w:adjustRightInd w:val="0"/>
        <w:jc w:val="lowKashida"/>
        <w:rPr>
          <w:rFonts w:cs="Simplified Arabic"/>
          <w:color w:val="000000" w:themeColor="text1"/>
          <w:sz w:val="24"/>
          <w:szCs w:val="24"/>
        </w:rPr>
      </w:pPr>
      <w:r w:rsidRPr="000636F1">
        <w:rPr>
          <w:rFonts w:cs="Simplified Arabic"/>
          <w:color w:val="000000" w:themeColor="text1"/>
          <w:sz w:val="24"/>
          <w:szCs w:val="24"/>
          <w:rtl/>
        </w:rPr>
        <w:t>وجود حائز للمنشاة</w:t>
      </w:r>
      <w:r w:rsidRPr="000636F1">
        <w:rPr>
          <w:rFonts w:cs="Simplified Arabic" w:hint="cs"/>
          <w:color w:val="000000" w:themeColor="text1"/>
          <w:sz w:val="24"/>
          <w:szCs w:val="24"/>
          <w:rtl/>
        </w:rPr>
        <w:t xml:space="preserve">/ </w:t>
      </w:r>
      <w:r w:rsidRPr="000636F1">
        <w:rPr>
          <w:rFonts w:cs="Simplified Arabic" w:hint="eastAsia"/>
          <w:color w:val="000000" w:themeColor="text1"/>
          <w:sz w:val="24"/>
          <w:szCs w:val="24"/>
          <w:rtl/>
        </w:rPr>
        <w:t>المشروع</w:t>
      </w:r>
      <w:r w:rsidRPr="000636F1">
        <w:rPr>
          <w:rFonts w:cs="Simplified Arabic" w:hint="cs"/>
          <w:color w:val="000000" w:themeColor="text1"/>
          <w:sz w:val="24"/>
          <w:szCs w:val="24"/>
          <w:rtl/>
        </w:rPr>
        <w:t xml:space="preserve"> </w:t>
      </w:r>
      <w:r w:rsidRPr="000636F1">
        <w:rPr>
          <w:rFonts w:cs="Simplified Arabic" w:hint="eastAsia"/>
          <w:color w:val="000000" w:themeColor="text1"/>
          <w:sz w:val="24"/>
          <w:szCs w:val="24"/>
          <w:rtl/>
        </w:rPr>
        <w:t>سواء</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كان</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فرد</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أو</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شخصية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اعتبارية</w:t>
      </w:r>
    </w:p>
    <w:p w:rsidR="00BE5B9A" w:rsidRPr="000636F1" w:rsidRDefault="00BE5B9A" w:rsidP="000636F1">
      <w:pPr>
        <w:pStyle w:val="ListParagraph"/>
        <w:numPr>
          <w:ilvl w:val="0"/>
          <w:numId w:val="49"/>
        </w:numPr>
        <w:autoSpaceDE w:val="0"/>
        <w:autoSpaceDN w:val="0"/>
        <w:adjustRightInd w:val="0"/>
        <w:jc w:val="lowKashida"/>
        <w:rPr>
          <w:rFonts w:cs="Simplified Arabic"/>
          <w:color w:val="000000" w:themeColor="text1"/>
          <w:sz w:val="24"/>
          <w:szCs w:val="24"/>
        </w:rPr>
      </w:pPr>
      <w:r w:rsidRPr="000636F1">
        <w:rPr>
          <w:rFonts w:cs="Simplified Arabic" w:hint="eastAsia"/>
          <w:color w:val="000000" w:themeColor="text1"/>
          <w:sz w:val="24"/>
          <w:szCs w:val="24"/>
          <w:rtl/>
        </w:rPr>
        <w:t>يتم</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ممارسة</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نشاط</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اقتصادي</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موجه</w:t>
      </w:r>
      <w:r w:rsidRPr="000636F1">
        <w:rPr>
          <w:rFonts w:cs="Simplified Arabic"/>
          <w:color w:val="000000" w:themeColor="text1"/>
          <w:sz w:val="24"/>
          <w:szCs w:val="24"/>
          <w:rtl/>
        </w:rPr>
        <w:t xml:space="preserve"> </w:t>
      </w:r>
      <w:r w:rsidRPr="000636F1">
        <w:rPr>
          <w:rFonts w:cs="Simplified Arabic" w:hint="eastAsia"/>
          <w:color w:val="000000" w:themeColor="text1"/>
          <w:sz w:val="24"/>
          <w:szCs w:val="24"/>
          <w:rtl/>
        </w:rPr>
        <w:t>للسوق</w:t>
      </w:r>
    </w:p>
    <w:p w:rsidR="00BE5B9A" w:rsidRPr="000636F1" w:rsidRDefault="00BE5B9A" w:rsidP="000636F1">
      <w:pPr>
        <w:pStyle w:val="ListParagraph"/>
        <w:numPr>
          <w:ilvl w:val="0"/>
          <w:numId w:val="49"/>
        </w:numPr>
        <w:autoSpaceDE w:val="0"/>
        <w:autoSpaceDN w:val="0"/>
        <w:adjustRightInd w:val="0"/>
        <w:jc w:val="lowKashida"/>
        <w:rPr>
          <w:rFonts w:cs="Simplified Arabic"/>
          <w:color w:val="000000" w:themeColor="text1"/>
          <w:sz w:val="24"/>
          <w:szCs w:val="24"/>
        </w:rPr>
      </w:pPr>
      <w:r w:rsidRPr="000636F1">
        <w:rPr>
          <w:rFonts w:cs="Simplified Arabic"/>
          <w:color w:val="000000" w:themeColor="text1"/>
          <w:sz w:val="24"/>
          <w:szCs w:val="24"/>
          <w:rtl/>
        </w:rPr>
        <w:t>وجود إدارة للمنشأة</w:t>
      </w:r>
      <w:r w:rsidRPr="000636F1">
        <w:rPr>
          <w:rFonts w:cs="Simplified Arabic"/>
          <w:color w:val="000000" w:themeColor="text1"/>
          <w:sz w:val="24"/>
          <w:szCs w:val="24"/>
        </w:rPr>
        <w:t xml:space="preserve"> / </w:t>
      </w:r>
      <w:r w:rsidRPr="000636F1">
        <w:rPr>
          <w:rFonts w:cs="Simplified Arabic" w:hint="eastAsia"/>
          <w:color w:val="000000" w:themeColor="text1"/>
          <w:sz w:val="24"/>
          <w:szCs w:val="24"/>
          <w:rtl/>
        </w:rPr>
        <w:t>المشرو</w:t>
      </w:r>
      <w:r w:rsidRPr="000636F1">
        <w:rPr>
          <w:rFonts w:cs="Simplified Arabic" w:hint="cs"/>
          <w:color w:val="000000" w:themeColor="text1"/>
          <w:sz w:val="24"/>
          <w:szCs w:val="24"/>
          <w:rtl/>
        </w:rPr>
        <w:t>ع.</w:t>
      </w:r>
    </w:p>
    <w:p w:rsidR="00BE5B9A" w:rsidRPr="00475D58" w:rsidRDefault="00BE5B9A" w:rsidP="00BE5B9A">
      <w:pPr>
        <w:autoSpaceDE w:val="0"/>
        <w:autoSpaceDN w:val="0"/>
        <w:adjustRightInd w:val="0"/>
        <w:jc w:val="lowKashida"/>
        <w:rPr>
          <w:rFonts w:ascii="Simplified Arabic" w:cs="Simplified Arabic"/>
          <w:color w:val="000000" w:themeColor="text1"/>
          <w:sz w:val="16"/>
          <w:szCs w:val="16"/>
          <w:rtl/>
        </w:rPr>
      </w:pPr>
    </w:p>
    <w:p w:rsidR="00BE5B9A" w:rsidRPr="00475D58" w:rsidRDefault="00BE5B9A" w:rsidP="00BE5B9A">
      <w:pPr>
        <w:autoSpaceDE w:val="0"/>
        <w:autoSpaceDN w:val="0"/>
        <w:adjustRightInd w:val="0"/>
        <w:jc w:val="lowKashida"/>
        <w:rPr>
          <w:rFonts w:ascii="Simplified Arabic" w:cs="Simplified Arabic"/>
          <w:b/>
          <w:bCs/>
          <w:color w:val="000000" w:themeColor="text1"/>
          <w:sz w:val="24"/>
          <w:szCs w:val="24"/>
          <w:rtl/>
        </w:rPr>
      </w:pPr>
      <w:r w:rsidRPr="00475D58">
        <w:rPr>
          <w:rFonts w:ascii="Simplified Arabic" w:cs="Simplified Arabic" w:hint="cs"/>
          <w:b/>
          <w:bCs/>
          <w:color w:val="000000" w:themeColor="text1"/>
          <w:sz w:val="24"/>
          <w:szCs w:val="24"/>
          <w:rtl/>
        </w:rPr>
        <w:t xml:space="preserve">العمل خارج منشأة: </w:t>
      </w:r>
    </w:p>
    <w:p w:rsidR="00BE5B9A" w:rsidRPr="00475D58" w:rsidRDefault="00BE5B9A" w:rsidP="00BE5B9A">
      <w:pPr>
        <w:autoSpaceDE w:val="0"/>
        <w:autoSpaceDN w:val="0"/>
        <w:adjustRightInd w:val="0"/>
        <w:jc w:val="lowKashida"/>
        <w:rPr>
          <w:rFonts w:ascii="Courier New" w:hAnsi="Courier New" w:cs="Simplified Arabic"/>
          <w:color w:val="000000" w:themeColor="text1"/>
          <w:sz w:val="24"/>
          <w:szCs w:val="24"/>
        </w:rPr>
      </w:pPr>
      <w:r w:rsidRPr="00475D58">
        <w:rPr>
          <w:rFonts w:ascii="Courier New" w:hAnsi="Courier New" w:cs="Simplified Arabic" w:hint="cs"/>
          <w:color w:val="000000" w:themeColor="text1"/>
          <w:sz w:val="24"/>
          <w:szCs w:val="24"/>
          <w:rtl/>
        </w:rPr>
        <w:t>الأعمال التي يزاولها العامل دون أن يكون عمله ضمن منشأة، بحيث أن واحد على الأقل من محددات المنشأة المذكورة أعلاه لا تنطبق على طبيعة عمله.</w:t>
      </w:r>
    </w:p>
    <w:p w:rsidR="00BE5B9A" w:rsidRPr="00475D58" w:rsidRDefault="00BE5B9A" w:rsidP="00BE5B9A">
      <w:pPr>
        <w:autoSpaceDE w:val="0"/>
        <w:autoSpaceDN w:val="0"/>
        <w:adjustRightInd w:val="0"/>
        <w:jc w:val="lowKashida"/>
        <w:rPr>
          <w:rFonts w:ascii="Simplified Arabic" w:cs="Simplified Arabic"/>
          <w:color w:val="000000" w:themeColor="text1"/>
          <w:sz w:val="24"/>
          <w:szCs w:val="24"/>
          <w:rtl/>
        </w:rPr>
      </w:pPr>
    </w:p>
    <w:p w:rsidR="00BE5B9A" w:rsidRPr="00475D58" w:rsidRDefault="00BE5B9A">
      <w:pPr>
        <w:bidi w:val="0"/>
        <w:rPr>
          <w:rFonts w:cs="Simplified Arabic"/>
          <w:color w:val="000000" w:themeColor="text1"/>
          <w:sz w:val="24"/>
          <w:szCs w:val="24"/>
          <w:rtl/>
        </w:rPr>
      </w:pPr>
    </w:p>
    <w:p w:rsidR="00BE5B9A" w:rsidRPr="00475D58" w:rsidRDefault="00BE5B9A">
      <w:pPr>
        <w:bidi w:val="0"/>
        <w:rPr>
          <w:rFonts w:cs="Simplified Arabic"/>
          <w:color w:val="000000" w:themeColor="text1"/>
          <w:sz w:val="24"/>
          <w:szCs w:val="24"/>
          <w:rtl/>
        </w:rPr>
      </w:pPr>
      <w:r w:rsidRPr="00475D58">
        <w:rPr>
          <w:rFonts w:cs="Simplified Arabic"/>
          <w:color w:val="000000" w:themeColor="text1"/>
          <w:sz w:val="24"/>
          <w:szCs w:val="24"/>
          <w:rtl/>
        </w:rPr>
        <w:br w:type="page"/>
      </w:r>
    </w:p>
    <w:p w:rsidR="00BE5B9A" w:rsidRPr="00475D58" w:rsidRDefault="00BE5B9A">
      <w:pPr>
        <w:bidi w:val="0"/>
        <w:rPr>
          <w:rFonts w:cs="Simplified Arabic"/>
          <w:color w:val="000000" w:themeColor="text1"/>
          <w:sz w:val="24"/>
          <w:szCs w:val="24"/>
          <w:rtl/>
        </w:rPr>
      </w:pPr>
      <w:r w:rsidRPr="00475D58">
        <w:rPr>
          <w:rFonts w:cs="Simplified Arabic"/>
          <w:color w:val="000000" w:themeColor="text1"/>
          <w:sz w:val="24"/>
          <w:szCs w:val="24"/>
          <w:rtl/>
        </w:rPr>
        <w:lastRenderedPageBreak/>
        <w:br w:type="page"/>
      </w:r>
    </w:p>
    <w:p w:rsidR="00335868" w:rsidRPr="00475D58" w:rsidRDefault="00335868" w:rsidP="00BE5B9A">
      <w:pPr>
        <w:jc w:val="center"/>
        <w:rPr>
          <w:rFonts w:cs="Simplified Arabic"/>
          <w:color w:val="000000" w:themeColor="text1"/>
          <w:sz w:val="24"/>
          <w:szCs w:val="24"/>
          <w:rtl/>
        </w:rPr>
      </w:pPr>
      <w:r w:rsidRPr="00475D58">
        <w:rPr>
          <w:rFonts w:cs="Simplified Arabic"/>
          <w:color w:val="000000" w:themeColor="text1"/>
          <w:sz w:val="24"/>
          <w:szCs w:val="24"/>
          <w:rtl/>
        </w:rPr>
        <w:lastRenderedPageBreak/>
        <w:t xml:space="preserve">الفصل </w:t>
      </w:r>
      <w:r w:rsidR="00BE5B9A" w:rsidRPr="00475D58">
        <w:rPr>
          <w:rFonts w:cs="Simplified Arabic" w:hint="cs"/>
          <w:color w:val="000000" w:themeColor="text1"/>
          <w:sz w:val="24"/>
          <w:szCs w:val="24"/>
          <w:rtl/>
        </w:rPr>
        <w:t xml:space="preserve">الثاني </w:t>
      </w:r>
    </w:p>
    <w:p w:rsidR="00335868" w:rsidRPr="000636F1" w:rsidRDefault="00335868">
      <w:pPr>
        <w:pStyle w:val="xl27"/>
        <w:pBdr>
          <w:left w:val="none" w:sz="0" w:space="0" w:color="auto"/>
          <w:bottom w:val="none" w:sz="0" w:space="0" w:color="auto"/>
          <w:right w:val="none" w:sz="0" w:space="0" w:color="auto"/>
        </w:pBdr>
        <w:bidi/>
        <w:spacing w:before="0" w:beforeAutospacing="0" w:after="0" w:afterAutospacing="0"/>
        <w:textAlignment w:val="auto"/>
        <w:rPr>
          <w:rFonts w:hint="default"/>
          <w:snapToGrid w:val="0"/>
          <w:color w:val="000000" w:themeColor="text1"/>
          <w:sz w:val="20"/>
          <w:szCs w:val="20"/>
          <w:rtl/>
        </w:rPr>
      </w:pPr>
    </w:p>
    <w:p w:rsidR="00335868" w:rsidRPr="00475D58" w:rsidRDefault="00335868">
      <w:pPr>
        <w:pStyle w:val="Heading4"/>
        <w:rPr>
          <w:color w:val="000000" w:themeColor="text1"/>
          <w:sz w:val="28"/>
          <w:rtl/>
        </w:rPr>
      </w:pPr>
      <w:r w:rsidRPr="00475D58">
        <w:rPr>
          <w:color w:val="000000" w:themeColor="text1"/>
          <w:sz w:val="28"/>
          <w:rtl/>
        </w:rPr>
        <w:t xml:space="preserve">النتائج </w:t>
      </w:r>
      <w:r w:rsidRPr="00475D58">
        <w:rPr>
          <w:rFonts w:hint="cs"/>
          <w:color w:val="000000" w:themeColor="text1"/>
          <w:sz w:val="28"/>
          <w:rtl/>
        </w:rPr>
        <w:t>الأساسية</w:t>
      </w:r>
    </w:p>
    <w:p w:rsidR="007627CE" w:rsidRPr="000636F1" w:rsidRDefault="007627CE" w:rsidP="007627CE">
      <w:pPr>
        <w:rPr>
          <w:color w:val="000000" w:themeColor="text1"/>
          <w:sz w:val="24"/>
          <w:szCs w:val="24"/>
          <w:rtl/>
        </w:rPr>
      </w:pPr>
    </w:p>
    <w:p w:rsidR="00335868" w:rsidRPr="00475D58" w:rsidRDefault="00335868" w:rsidP="00AA155B">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snapToGrid w:val="0"/>
          <w:color w:val="000000" w:themeColor="text1"/>
          <w:rtl/>
        </w:rPr>
      </w:pPr>
      <w:r w:rsidRPr="00475D58">
        <w:rPr>
          <w:b/>
          <w:bCs/>
          <w:snapToGrid w:val="0"/>
          <w:color w:val="000000" w:themeColor="text1"/>
          <w:rtl/>
        </w:rPr>
        <w:t>1.</w:t>
      </w:r>
      <w:r w:rsidR="00AA155B" w:rsidRPr="00475D58">
        <w:rPr>
          <w:b/>
          <w:bCs/>
          <w:snapToGrid w:val="0"/>
          <w:color w:val="000000" w:themeColor="text1"/>
          <w:rtl/>
        </w:rPr>
        <w:t>2</w:t>
      </w:r>
      <w:r w:rsidRPr="00475D58">
        <w:rPr>
          <w:b/>
          <w:bCs/>
          <w:snapToGrid w:val="0"/>
          <w:color w:val="000000" w:themeColor="text1"/>
          <w:rtl/>
        </w:rPr>
        <w:t xml:space="preserve"> العاملون</w:t>
      </w:r>
    </w:p>
    <w:p w:rsidR="00335868" w:rsidRPr="00475D58" w:rsidRDefault="00335868" w:rsidP="00DD28AF">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color w:val="000000" w:themeColor="text1"/>
          <w:rtl/>
        </w:rPr>
      </w:pPr>
      <w:r w:rsidRPr="00475D58">
        <w:rPr>
          <w:snapToGrid w:val="0"/>
          <w:color w:val="000000" w:themeColor="text1"/>
          <w:rtl/>
        </w:rPr>
        <w:t xml:space="preserve">بلغ عدد العاملين في </w:t>
      </w:r>
      <w:r w:rsidR="00A9543B" w:rsidRPr="00475D58">
        <w:rPr>
          <w:snapToGrid w:val="0"/>
          <w:color w:val="000000" w:themeColor="text1"/>
          <w:rtl/>
        </w:rPr>
        <w:t xml:space="preserve">فلسطين </w:t>
      </w:r>
      <w:r w:rsidR="00595D4C">
        <w:rPr>
          <w:snapToGrid w:val="0"/>
          <w:color w:val="000000" w:themeColor="text1"/>
          <w:rtl/>
        </w:rPr>
        <w:t>في</w:t>
      </w:r>
      <w:r w:rsidR="006F0EC1" w:rsidRPr="00475D58">
        <w:rPr>
          <w:rFonts w:hint="default"/>
          <w:snapToGrid w:val="0"/>
          <w:color w:val="000000" w:themeColor="text1"/>
        </w:rPr>
        <w:t xml:space="preserve"> </w:t>
      </w:r>
      <w:r w:rsidR="006F0EC1" w:rsidRPr="00475D58">
        <w:rPr>
          <w:snapToGrid w:val="0"/>
          <w:color w:val="000000" w:themeColor="text1"/>
          <w:rtl/>
        </w:rPr>
        <w:t>العام 2022</w:t>
      </w:r>
      <w:r w:rsidR="006F0EC1" w:rsidRPr="00475D58">
        <w:rPr>
          <w:rFonts w:hint="default"/>
          <w:snapToGrid w:val="0"/>
          <w:color w:val="000000" w:themeColor="text1"/>
        </w:rPr>
        <w:t xml:space="preserve"> </w:t>
      </w:r>
      <w:r w:rsidR="009D40E2" w:rsidRPr="00475D58">
        <w:rPr>
          <w:snapToGrid w:val="0"/>
          <w:color w:val="000000" w:themeColor="text1"/>
          <w:rtl/>
        </w:rPr>
        <w:t xml:space="preserve">بدون القطاع </w:t>
      </w:r>
      <w:r w:rsidR="00090C07" w:rsidRPr="00475D58">
        <w:rPr>
          <w:snapToGrid w:val="0"/>
          <w:color w:val="000000" w:themeColor="text1"/>
          <w:rtl/>
        </w:rPr>
        <w:t>ا</w:t>
      </w:r>
      <w:r w:rsidR="009D40E2" w:rsidRPr="00475D58">
        <w:rPr>
          <w:snapToGrid w:val="0"/>
          <w:color w:val="000000" w:themeColor="text1"/>
          <w:rtl/>
        </w:rPr>
        <w:t xml:space="preserve">لزراعي </w:t>
      </w:r>
      <w:r w:rsidRPr="00475D58">
        <w:rPr>
          <w:snapToGrid w:val="0"/>
          <w:color w:val="000000" w:themeColor="text1"/>
          <w:rtl/>
        </w:rPr>
        <w:t xml:space="preserve">حوالي </w:t>
      </w:r>
      <w:r w:rsidR="00FC0D30">
        <w:rPr>
          <w:rFonts w:hint="default"/>
          <w:snapToGrid w:val="0"/>
          <w:color w:val="000000" w:themeColor="text1"/>
        </w:rPr>
        <w:t>1,062,</w:t>
      </w:r>
      <w:r w:rsidR="00210180">
        <w:rPr>
          <w:rFonts w:hint="default"/>
          <w:snapToGrid w:val="0"/>
          <w:color w:val="000000" w:themeColor="text1"/>
        </w:rPr>
        <w:t>2</w:t>
      </w:r>
      <w:r w:rsidR="00FC0D30">
        <w:rPr>
          <w:rFonts w:hint="default"/>
          <w:snapToGrid w:val="0"/>
          <w:color w:val="000000" w:themeColor="text1"/>
        </w:rPr>
        <w:t>00</w:t>
      </w:r>
      <w:r w:rsidR="00A33138">
        <w:rPr>
          <w:snapToGrid w:val="0"/>
          <w:color w:val="000000" w:themeColor="text1"/>
          <w:rtl/>
        </w:rPr>
        <w:t xml:space="preserve"> </w:t>
      </w:r>
      <w:r w:rsidRPr="00475D58">
        <w:rPr>
          <w:snapToGrid w:val="0"/>
          <w:color w:val="000000" w:themeColor="text1"/>
          <w:rtl/>
        </w:rPr>
        <w:t>عامل</w:t>
      </w:r>
      <w:r w:rsidR="00706E2B" w:rsidRPr="00475D58">
        <w:rPr>
          <w:snapToGrid w:val="0"/>
          <w:color w:val="000000" w:themeColor="text1"/>
          <w:rtl/>
        </w:rPr>
        <w:t xml:space="preserve"> منهم</w:t>
      </w:r>
      <w:r w:rsidR="00F059A8" w:rsidRPr="00475D58">
        <w:rPr>
          <w:snapToGrid w:val="0"/>
          <w:color w:val="000000" w:themeColor="text1"/>
          <w:rtl/>
        </w:rPr>
        <w:t xml:space="preserve"> </w:t>
      </w:r>
      <w:r w:rsidR="00AE4CDA" w:rsidRPr="00475D58">
        <w:rPr>
          <w:snapToGrid w:val="0"/>
          <w:color w:val="000000" w:themeColor="text1"/>
          <w:rtl/>
        </w:rPr>
        <w:t>(</w:t>
      </w:r>
      <w:r w:rsidR="00FC0D30">
        <w:rPr>
          <w:rFonts w:hint="default"/>
          <w:snapToGrid w:val="0"/>
          <w:color w:val="000000" w:themeColor="text1"/>
        </w:rPr>
        <w:t>891,200</w:t>
      </w:r>
      <w:r w:rsidR="00011D6B" w:rsidRPr="00475D58">
        <w:rPr>
          <w:snapToGrid w:val="0"/>
          <w:color w:val="000000" w:themeColor="text1"/>
          <w:rtl/>
        </w:rPr>
        <w:t xml:space="preserve"> </w:t>
      </w:r>
      <w:r w:rsidR="00706E2B" w:rsidRPr="00475D58">
        <w:rPr>
          <w:snapToGrid w:val="0"/>
          <w:color w:val="000000" w:themeColor="text1"/>
          <w:rtl/>
        </w:rPr>
        <w:t xml:space="preserve">ذكور </w:t>
      </w:r>
      <w:r w:rsidR="00FC0D30">
        <w:rPr>
          <w:rFonts w:hint="default"/>
          <w:snapToGrid w:val="0"/>
          <w:color w:val="000000" w:themeColor="text1"/>
        </w:rPr>
        <w:t>171,000</w:t>
      </w:r>
      <w:r w:rsidR="00A33138">
        <w:rPr>
          <w:snapToGrid w:val="0"/>
          <w:color w:val="000000" w:themeColor="text1"/>
          <w:rtl/>
        </w:rPr>
        <w:t xml:space="preserve"> إ</w:t>
      </w:r>
      <w:r w:rsidR="00706E2B" w:rsidRPr="00475D58">
        <w:rPr>
          <w:snapToGrid w:val="0"/>
          <w:color w:val="000000" w:themeColor="text1"/>
          <w:rtl/>
        </w:rPr>
        <w:t>ناث</w:t>
      </w:r>
      <w:r w:rsidR="00AE4CDA" w:rsidRPr="00475D58">
        <w:rPr>
          <w:snapToGrid w:val="0"/>
          <w:color w:val="000000" w:themeColor="text1"/>
          <w:rtl/>
        </w:rPr>
        <w:t>)</w:t>
      </w:r>
      <w:r w:rsidRPr="00475D58">
        <w:rPr>
          <w:snapToGrid w:val="0"/>
          <w:color w:val="000000" w:themeColor="text1"/>
          <w:rtl/>
        </w:rPr>
        <w:t xml:space="preserve">، بواقع </w:t>
      </w:r>
      <w:r w:rsidR="00F97E28">
        <w:rPr>
          <w:snapToGrid w:val="0"/>
          <w:color w:val="000000" w:themeColor="text1"/>
          <w:rtl/>
        </w:rPr>
        <w:t>794,400</w:t>
      </w:r>
      <w:r w:rsidRPr="00475D58">
        <w:rPr>
          <w:snapToGrid w:val="0"/>
          <w:color w:val="000000" w:themeColor="text1"/>
          <w:rtl/>
        </w:rPr>
        <w:t xml:space="preserve"> في الضفة الغربية</w:t>
      </w:r>
      <w:r w:rsidR="007B37B0" w:rsidRPr="007B37B0">
        <w:rPr>
          <w:snapToGrid w:val="0"/>
          <w:color w:val="000000" w:themeColor="text1"/>
          <w:rtl/>
        </w:rPr>
        <w:t xml:space="preserve"> </w:t>
      </w:r>
      <w:r w:rsidR="007B37B0">
        <w:rPr>
          <w:snapToGrid w:val="0"/>
          <w:color w:val="000000" w:themeColor="text1"/>
          <w:rtl/>
        </w:rPr>
        <w:t>و</w:t>
      </w:r>
      <w:r w:rsidR="00011D6B" w:rsidRPr="00475D58">
        <w:rPr>
          <w:rFonts w:hint="default"/>
          <w:snapToGrid w:val="0"/>
          <w:color w:val="000000" w:themeColor="text1"/>
        </w:rPr>
        <w:t>2</w:t>
      </w:r>
      <w:r w:rsidR="00FC0D30">
        <w:rPr>
          <w:rFonts w:hint="default"/>
          <w:snapToGrid w:val="0"/>
          <w:color w:val="000000" w:themeColor="text1"/>
        </w:rPr>
        <w:t>6</w:t>
      </w:r>
      <w:r w:rsidR="00011D6B" w:rsidRPr="00475D58">
        <w:rPr>
          <w:rFonts w:hint="default"/>
          <w:snapToGrid w:val="0"/>
          <w:color w:val="000000" w:themeColor="text1"/>
        </w:rPr>
        <w:t>7,</w:t>
      </w:r>
      <w:r w:rsidR="00FC0D30">
        <w:rPr>
          <w:rFonts w:hint="default"/>
          <w:snapToGrid w:val="0"/>
          <w:color w:val="000000" w:themeColor="text1"/>
        </w:rPr>
        <w:t>800</w:t>
      </w:r>
      <w:r w:rsidRPr="00475D58">
        <w:rPr>
          <w:snapToGrid w:val="0"/>
          <w:color w:val="000000" w:themeColor="text1"/>
          <w:rtl/>
        </w:rPr>
        <w:t xml:space="preserve"> في قطاع غزة.  كما أظهرت النتائج أن </w:t>
      </w:r>
      <w:r w:rsidR="00FC0D30">
        <w:rPr>
          <w:rFonts w:hint="default"/>
          <w:snapToGrid w:val="0"/>
          <w:color w:val="000000" w:themeColor="text1"/>
        </w:rPr>
        <w:t>52.6</w:t>
      </w:r>
      <w:r w:rsidRPr="00475D58">
        <w:rPr>
          <w:snapToGrid w:val="0"/>
          <w:color w:val="000000" w:themeColor="text1"/>
          <w:rtl/>
        </w:rPr>
        <w:t>% من العاملين يصنفوا على أنهم عمالة غير منظمة</w:t>
      </w:r>
      <w:r w:rsidRPr="00475D58">
        <w:rPr>
          <w:rStyle w:val="FootnoteReference"/>
          <w:rFonts w:hint="default"/>
          <w:snapToGrid w:val="0"/>
          <w:color w:val="000000" w:themeColor="text1"/>
          <w:rtl/>
        </w:rPr>
        <w:footnoteReference w:id="2"/>
      </w:r>
      <w:r w:rsidRPr="00475D58">
        <w:rPr>
          <w:snapToGrid w:val="0"/>
          <w:color w:val="000000" w:themeColor="text1"/>
          <w:rtl/>
        </w:rPr>
        <w:t xml:space="preserve"> </w:t>
      </w:r>
      <w:r w:rsidR="00257B4D">
        <w:rPr>
          <w:rFonts w:hint="default"/>
          <w:snapToGrid w:val="0"/>
          <w:color w:val="000000" w:themeColor="text1"/>
        </w:rPr>
        <w:t>56.4</w:t>
      </w:r>
      <w:r w:rsidRPr="00475D58">
        <w:rPr>
          <w:snapToGrid w:val="0"/>
          <w:color w:val="000000" w:themeColor="text1"/>
          <w:rtl/>
        </w:rPr>
        <w:t>% من بين الذكور و</w:t>
      </w:r>
      <w:r w:rsidR="00257B4D">
        <w:rPr>
          <w:rFonts w:hint="default"/>
          <w:snapToGrid w:val="0"/>
          <w:color w:val="000000" w:themeColor="text1"/>
        </w:rPr>
        <w:t>32.4</w:t>
      </w:r>
      <w:r w:rsidRPr="00475D58">
        <w:rPr>
          <w:snapToGrid w:val="0"/>
          <w:color w:val="000000" w:themeColor="text1"/>
          <w:rtl/>
        </w:rPr>
        <w:t xml:space="preserve">% من بين الإناث، بواقع </w:t>
      </w:r>
      <w:r w:rsidR="00257B4D">
        <w:rPr>
          <w:rFonts w:hint="default"/>
          <w:snapToGrid w:val="0"/>
          <w:color w:val="000000" w:themeColor="text1"/>
        </w:rPr>
        <w:t>52.8</w:t>
      </w:r>
      <w:r w:rsidRPr="00475D58">
        <w:rPr>
          <w:snapToGrid w:val="0"/>
          <w:color w:val="000000" w:themeColor="text1"/>
          <w:rtl/>
        </w:rPr>
        <w:t xml:space="preserve">% </w:t>
      </w:r>
      <w:r w:rsidR="00BC07F2" w:rsidRPr="00475D58">
        <w:rPr>
          <w:snapToGrid w:val="0"/>
          <w:color w:val="000000" w:themeColor="text1"/>
          <w:rtl/>
        </w:rPr>
        <w:t xml:space="preserve">من إجمالي العاملين </w:t>
      </w:r>
      <w:r w:rsidRPr="00475D58">
        <w:rPr>
          <w:snapToGrid w:val="0"/>
          <w:color w:val="000000" w:themeColor="text1"/>
          <w:rtl/>
        </w:rPr>
        <w:t>في الضفة الغربية و</w:t>
      </w:r>
      <w:r w:rsidR="00257B4D">
        <w:rPr>
          <w:rFonts w:hint="default"/>
          <w:snapToGrid w:val="0"/>
          <w:color w:val="000000" w:themeColor="text1"/>
        </w:rPr>
        <w:t>51.9</w:t>
      </w:r>
      <w:r w:rsidRPr="00475D58">
        <w:rPr>
          <w:snapToGrid w:val="0"/>
          <w:color w:val="000000" w:themeColor="text1"/>
          <w:rtl/>
        </w:rPr>
        <w:t xml:space="preserve">% </w:t>
      </w:r>
      <w:r w:rsidR="00BC07F2" w:rsidRPr="00475D58">
        <w:rPr>
          <w:snapToGrid w:val="0"/>
          <w:color w:val="000000" w:themeColor="text1"/>
          <w:rtl/>
        </w:rPr>
        <w:t xml:space="preserve">من إجمالي العاملين </w:t>
      </w:r>
      <w:r w:rsidRPr="00475D58">
        <w:rPr>
          <w:snapToGrid w:val="0"/>
          <w:color w:val="000000" w:themeColor="text1"/>
          <w:rtl/>
        </w:rPr>
        <w:t xml:space="preserve">في قطاع غزة. </w:t>
      </w:r>
      <w:r w:rsidR="006B42FD" w:rsidRPr="00475D58">
        <w:rPr>
          <w:snapToGrid w:val="0"/>
          <w:color w:val="000000" w:themeColor="text1"/>
          <w:rtl/>
        </w:rPr>
        <w:t xml:space="preserve"> </w:t>
      </w:r>
      <w:r w:rsidRPr="00475D58">
        <w:rPr>
          <w:snapToGrid w:val="0"/>
          <w:color w:val="000000" w:themeColor="text1"/>
          <w:rtl/>
        </w:rPr>
        <w:t xml:space="preserve">كما أشارت النتائج أن </w:t>
      </w:r>
      <w:r w:rsidR="00475D58">
        <w:rPr>
          <w:snapToGrid w:val="0"/>
          <w:color w:val="000000" w:themeColor="text1"/>
          <w:rtl/>
        </w:rPr>
        <w:t>حوالي نصف</w:t>
      </w:r>
      <w:r w:rsidR="00090C07" w:rsidRPr="00475D58">
        <w:rPr>
          <w:snapToGrid w:val="0"/>
          <w:color w:val="000000" w:themeColor="text1"/>
          <w:rtl/>
        </w:rPr>
        <w:t xml:space="preserve"> العاملين</w:t>
      </w:r>
      <w:r w:rsidRPr="00475D58">
        <w:rPr>
          <w:snapToGrid w:val="0"/>
          <w:color w:val="000000" w:themeColor="text1"/>
          <w:rtl/>
        </w:rPr>
        <w:t xml:space="preserve"> كأصحاب عمل ولحسابهم الخاص </w:t>
      </w:r>
      <w:r w:rsidR="00475D58">
        <w:rPr>
          <w:snapToGrid w:val="0"/>
          <w:color w:val="000000" w:themeColor="text1"/>
          <w:rtl/>
        </w:rPr>
        <w:t>49.5</w:t>
      </w:r>
      <w:r w:rsidRPr="00475D58">
        <w:rPr>
          <w:snapToGrid w:val="0"/>
          <w:color w:val="000000" w:themeColor="text1"/>
          <w:rtl/>
        </w:rPr>
        <w:t xml:space="preserve">% يعملون بأنشطة غير منظمة، بواقع </w:t>
      </w:r>
      <w:r w:rsidR="00475D58">
        <w:rPr>
          <w:snapToGrid w:val="0"/>
          <w:color w:val="000000" w:themeColor="text1"/>
          <w:rtl/>
        </w:rPr>
        <w:t>45.1</w:t>
      </w:r>
      <w:r w:rsidRPr="00475D58">
        <w:rPr>
          <w:snapToGrid w:val="0"/>
          <w:color w:val="000000" w:themeColor="text1"/>
          <w:rtl/>
        </w:rPr>
        <w:t>% في الضفة الغربية و</w:t>
      </w:r>
      <w:r w:rsidR="00475D58">
        <w:rPr>
          <w:snapToGrid w:val="0"/>
          <w:color w:val="000000" w:themeColor="text1"/>
          <w:rtl/>
        </w:rPr>
        <w:t>64.7</w:t>
      </w:r>
      <w:r w:rsidRPr="00475D58">
        <w:rPr>
          <w:snapToGrid w:val="0"/>
          <w:color w:val="000000" w:themeColor="text1"/>
          <w:rtl/>
        </w:rPr>
        <w:t xml:space="preserve">% في قطاع غزة.  من جهة أخرى بينت النتائج أن </w:t>
      </w:r>
      <w:r w:rsidR="00257B4D">
        <w:rPr>
          <w:rFonts w:hint="default"/>
          <w:snapToGrid w:val="0"/>
          <w:color w:val="000000" w:themeColor="text1"/>
        </w:rPr>
        <w:t>51.7</w:t>
      </w:r>
      <w:r w:rsidR="00090C07" w:rsidRPr="00475D58">
        <w:rPr>
          <w:snapToGrid w:val="0"/>
          <w:color w:val="000000" w:themeColor="text1"/>
          <w:rtl/>
        </w:rPr>
        <w:t>%</w:t>
      </w:r>
      <w:r w:rsidRPr="00475D58">
        <w:rPr>
          <w:snapToGrid w:val="0"/>
          <w:color w:val="000000" w:themeColor="text1"/>
          <w:rtl/>
        </w:rPr>
        <w:t xml:space="preserve"> من المستخدمين بأجر </w:t>
      </w:r>
      <w:r w:rsidR="0057090C" w:rsidRPr="00475D58">
        <w:rPr>
          <w:snapToGrid w:val="0"/>
          <w:color w:val="000000" w:themeColor="text1"/>
          <w:rtl/>
        </w:rPr>
        <w:t>يصنفوا عمالة غير منظمة</w:t>
      </w:r>
      <w:r w:rsidRPr="00475D58">
        <w:rPr>
          <w:snapToGrid w:val="0"/>
          <w:color w:val="000000" w:themeColor="text1"/>
          <w:rtl/>
        </w:rPr>
        <w:t xml:space="preserve">، بواقع </w:t>
      </w:r>
      <w:r w:rsidR="00257B4D">
        <w:rPr>
          <w:rFonts w:hint="default"/>
          <w:snapToGrid w:val="0"/>
          <w:color w:val="000000" w:themeColor="text1"/>
        </w:rPr>
        <w:t>53.0</w:t>
      </w:r>
      <w:r w:rsidRPr="00475D58">
        <w:rPr>
          <w:snapToGrid w:val="0"/>
          <w:color w:val="000000" w:themeColor="text1"/>
          <w:rtl/>
        </w:rPr>
        <w:t>% في الضفة الغربية و</w:t>
      </w:r>
      <w:r w:rsidR="00475D58">
        <w:rPr>
          <w:snapToGrid w:val="0"/>
          <w:color w:val="000000" w:themeColor="text1"/>
          <w:rtl/>
        </w:rPr>
        <w:t>48.0</w:t>
      </w:r>
      <w:r w:rsidRPr="00475D58">
        <w:rPr>
          <w:snapToGrid w:val="0"/>
          <w:color w:val="000000" w:themeColor="text1"/>
          <w:rtl/>
        </w:rPr>
        <w:t>% في قطاع غزة.</w:t>
      </w:r>
    </w:p>
    <w:p w:rsidR="00335868" w:rsidRPr="00475D58" w:rsidRDefault="00335868">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color w:val="000000" w:themeColor="text1"/>
          <w:sz w:val="16"/>
          <w:szCs w:val="16"/>
          <w:rtl/>
        </w:rPr>
      </w:pPr>
    </w:p>
    <w:p w:rsidR="00335868" w:rsidRPr="00475D58" w:rsidRDefault="006B42FD" w:rsidP="00FA5850">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color w:val="000000" w:themeColor="text1"/>
          <w:rtl/>
        </w:rPr>
      </w:pPr>
      <w:r w:rsidRPr="00475D58">
        <w:rPr>
          <w:snapToGrid w:val="0"/>
          <w:color w:val="000000" w:themeColor="text1"/>
          <w:rtl/>
        </w:rPr>
        <w:t xml:space="preserve">وأشارت النتائج إلى أن </w:t>
      </w:r>
      <w:r w:rsidR="00FA5850">
        <w:rPr>
          <w:snapToGrid w:val="0"/>
          <w:color w:val="000000" w:themeColor="text1"/>
          <w:rtl/>
        </w:rPr>
        <w:t>74.6</w:t>
      </w:r>
      <w:r w:rsidR="00335868" w:rsidRPr="00475D58">
        <w:rPr>
          <w:snapToGrid w:val="0"/>
          <w:color w:val="000000" w:themeColor="text1"/>
          <w:rtl/>
        </w:rPr>
        <w:t xml:space="preserve">% من العاملين الذين </w:t>
      </w:r>
      <w:r w:rsidR="00475D58">
        <w:rPr>
          <w:snapToGrid w:val="0"/>
          <w:color w:val="000000" w:themeColor="text1"/>
          <w:rtl/>
        </w:rPr>
        <w:t xml:space="preserve">ليس لديهم أي مؤهل علمي يعملون </w:t>
      </w:r>
      <w:r w:rsidR="004450D0" w:rsidRPr="00475D58">
        <w:rPr>
          <w:snapToGrid w:val="0"/>
          <w:color w:val="000000" w:themeColor="text1"/>
          <w:rtl/>
        </w:rPr>
        <w:t xml:space="preserve">بشكل </w:t>
      </w:r>
      <w:r w:rsidR="00335868" w:rsidRPr="00475D58">
        <w:rPr>
          <w:snapToGrid w:val="0"/>
          <w:color w:val="000000" w:themeColor="text1"/>
          <w:rtl/>
        </w:rPr>
        <w:t xml:space="preserve">غير منظم، بواقع </w:t>
      </w:r>
      <w:r w:rsidR="00FA5850">
        <w:rPr>
          <w:snapToGrid w:val="0"/>
          <w:color w:val="000000" w:themeColor="text1"/>
          <w:rtl/>
        </w:rPr>
        <w:t>73.7</w:t>
      </w:r>
      <w:r w:rsidR="00335868" w:rsidRPr="00475D58">
        <w:rPr>
          <w:snapToGrid w:val="0"/>
          <w:color w:val="000000" w:themeColor="text1"/>
          <w:rtl/>
        </w:rPr>
        <w:t>% الضفة الغربية و</w:t>
      </w:r>
      <w:r w:rsidR="00FA5850">
        <w:rPr>
          <w:snapToGrid w:val="0"/>
          <w:color w:val="000000" w:themeColor="text1"/>
          <w:rtl/>
        </w:rPr>
        <w:t>77.5</w:t>
      </w:r>
      <w:r w:rsidR="00335868" w:rsidRPr="00475D58">
        <w:rPr>
          <w:snapToGrid w:val="0"/>
          <w:color w:val="000000" w:themeColor="text1"/>
          <w:rtl/>
        </w:rPr>
        <w:t>% في قطاع غزة.</w:t>
      </w:r>
    </w:p>
    <w:p w:rsidR="00335868" w:rsidRPr="00475D58" w:rsidRDefault="00335868">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color w:val="000000" w:themeColor="text1"/>
          <w:sz w:val="16"/>
          <w:szCs w:val="16"/>
          <w:rtl/>
        </w:rPr>
      </w:pPr>
    </w:p>
    <w:p w:rsidR="00335868" w:rsidRPr="00475D58" w:rsidRDefault="00335868" w:rsidP="009844EA">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color w:val="000000" w:themeColor="text1"/>
          <w:rtl/>
        </w:rPr>
      </w:pPr>
      <w:r w:rsidRPr="00475D58">
        <w:rPr>
          <w:snapToGrid w:val="0"/>
          <w:color w:val="000000" w:themeColor="text1"/>
          <w:rtl/>
        </w:rPr>
        <w:t xml:space="preserve">فيما يتعلق بالمهن، بلغت نسبة أصحاب العمل والعاملين لحسابهم الخاص الذين يعملون بشكل غير منظم </w:t>
      </w:r>
      <w:r w:rsidR="00E44B1C" w:rsidRPr="00475D58">
        <w:rPr>
          <w:snapToGrid w:val="0"/>
          <w:color w:val="000000" w:themeColor="text1"/>
          <w:rtl/>
        </w:rPr>
        <w:t xml:space="preserve">في المهن الأولية </w:t>
      </w:r>
      <w:r w:rsidR="00E44B1C">
        <w:rPr>
          <w:snapToGrid w:val="0"/>
          <w:color w:val="000000" w:themeColor="text1"/>
          <w:rtl/>
        </w:rPr>
        <w:t>84.5</w:t>
      </w:r>
      <w:r w:rsidR="00E44B1C" w:rsidRPr="00475D58">
        <w:rPr>
          <w:snapToGrid w:val="0"/>
          <w:color w:val="000000" w:themeColor="text1"/>
          <w:rtl/>
        </w:rPr>
        <w:t xml:space="preserve">%، </w:t>
      </w:r>
      <w:r w:rsidR="00E44B1C">
        <w:rPr>
          <w:snapToGrid w:val="0"/>
          <w:color w:val="000000" w:themeColor="text1"/>
          <w:rtl/>
        </w:rPr>
        <w:t xml:space="preserve">يليها العاملين </w:t>
      </w:r>
      <w:r w:rsidRPr="00475D58">
        <w:rPr>
          <w:snapToGrid w:val="0"/>
          <w:color w:val="000000" w:themeColor="text1"/>
          <w:rtl/>
        </w:rPr>
        <w:t xml:space="preserve">في </w:t>
      </w:r>
      <w:r w:rsidR="00090C07" w:rsidRPr="00475D58">
        <w:rPr>
          <w:snapToGrid w:val="0"/>
          <w:color w:val="000000" w:themeColor="text1"/>
          <w:rtl/>
        </w:rPr>
        <w:t>الحرف وما</w:t>
      </w:r>
      <w:r w:rsidR="00A33138">
        <w:rPr>
          <w:snapToGrid w:val="0"/>
          <w:color w:val="000000" w:themeColor="text1"/>
          <w:rtl/>
        </w:rPr>
        <w:t xml:space="preserve"> إ</w:t>
      </w:r>
      <w:r w:rsidR="00090C07" w:rsidRPr="00475D58">
        <w:rPr>
          <w:snapToGrid w:val="0"/>
          <w:color w:val="000000" w:themeColor="text1"/>
          <w:rtl/>
        </w:rPr>
        <w:t>ليها من المهن</w:t>
      </w:r>
      <w:r w:rsidRPr="00475D58">
        <w:rPr>
          <w:snapToGrid w:val="0"/>
          <w:color w:val="000000" w:themeColor="text1"/>
          <w:rtl/>
        </w:rPr>
        <w:t xml:space="preserve"> </w:t>
      </w:r>
      <w:r w:rsidR="009B2551">
        <w:rPr>
          <w:snapToGrid w:val="0"/>
          <w:color w:val="000000" w:themeColor="text1"/>
          <w:rtl/>
        </w:rPr>
        <w:t>63.1</w:t>
      </w:r>
      <w:r w:rsidRPr="00475D58">
        <w:rPr>
          <w:snapToGrid w:val="0"/>
          <w:color w:val="000000" w:themeColor="text1"/>
          <w:rtl/>
        </w:rPr>
        <w:t>%</w:t>
      </w:r>
      <w:r w:rsidR="00436434" w:rsidRPr="00475D58">
        <w:rPr>
          <w:snapToGrid w:val="0"/>
          <w:color w:val="000000" w:themeColor="text1"/>
          <w:rtl/>
        </w:rPr>
        <w:t>،</w:t>
      </w:r>
      <w:r w:rsidRPr="00475D58">
        <w:rPr>
          <w:snapToGrid w:val="0"/>
          <w:color w:val="000000" w:themeColor="text1"/>
          <w:rtl/>
        </w:rPr>
        <w:t xml:space="preserve"> </w:t>
      </w:r>
      <w:r w:rsidR="00436434" w:rsidRPr="00475D58">
        <w:rPr>
          <w:snapToGrid w:val="0"/>
          <w:color w:val="000000" w:themeColor="text1"/>
          <w:rtl/>
        </w:rPr>
        <w:t xml:space="preserve">أما </w:t>
      </w:r>
      <w:r w:rsidRPr="00475D58">
        <w:rPr>
          <w:snapToGrid w:val="0"/>
          <w:color w:val="000000" w:themeColor="text1"/>
          <w:rtl/>
        </w:rPr>
        <w:t xml:space="preserve">العاملون في </w:t>
      </w:r>
      <w:r w:rsidR="00090C07" w:rsidRPr="00475D58">
        <w:rPr>
          <w:snapToGrid w:val="0"/>
          <w:color w:val="000000" w:themeColor="text1"/>
          <w:rtl/>
        </w:rPr>
        <w:t>الخدمات والباعة في الاسواق</w:t>
      </w:r>
      <w:r w:rsidR="00692E02">
        <w:rPr>
          <w:rFonts w:hint="default"/>
          <w:snapToGrid w:val="0"/>
          <w:color w:val="000000" w:themeColor="text1"/>
        </w:rPr>
        <w:t xml:space="preserve"> </w:t>
      </w:r>
      <w:r w:rsidR="00DD3ACB" w:rsidRPr="00475D58">
        <w:rPr>
          <w:snapToGrid w:val="0"/>
          <w:color w:val="000000" w:themeColor="text1"/>
          <w:rtl/>
        </w:rPr>
        <w:t>بشكل غير منظم</w:t>
      </w:r>
      <w:r w:rsidRPr="00475D58">
        <w:rPr>
          <w:snapToGrid w:val="0"/>
          <w:color w:val="000000" w:themeColor="text1"/>
          <w:rtl/>
        </w:rPr>
        <w:t xml:space="preserve"> فقد وصلت النسبة بينهم </w:t>
      </w:r>
      <w:r w:rsidR="009B2551">
        <w:rPr>
          <w:snapToGrid w:val="0"/>
          <w:color w:val="000000" w:themeColor="text1"/>
          <w:rtl/>
        </w:rPr>
        <w:t>47.9</w:t>
      </w:r>
      <w:r w:rsidRPr="00475D58">
        <w:rPr>
          <w:snapToGrid w:val="0"/>
          <w:color w:val="000000" w:themeColor="text1"/>
          <w:rtl/>
        </w:rPr>
        <w:t xml:space="preserve">%، فيما بلغت نسبة العاملين </w:t>
      </w:r>
      <w:r w:rsidR="00090C07" w:rsidRPr="00475D58">
        <w:rPr>
          <w:snapToGrid w:val="0"/>
          <w:color w:val="000000" w:themeColor="text1"/>
          <w:rtl/>
        </w:rPr>
        <w:t xml:space="preserve">كفنيين والمتخصصين والمساعدين الكتبة </w:t>
      </w:r>
      <w:r w:rsidR="00DD3ACB" w:rsidRPr="00475D58">
        <w:rPr>
          <w:snapToGrid w:val="0"/>
          <w:color w:val="000000" w:themeColor="text1"/>
          <w:rtl/>
        </w:rPr>
        <w:t>بشكل غير منظم</w:t>
      </w:r>
      <w:r w:rsidRPr="00475D58">
        <w:rPr>
          <w:snapToGrid w:val="0"/>
          <w:color w:val="000000" w:themeColor="text1"/>
          <w:rtl/>
        </w:rPr>
        <w:t xml:space="preserve"> </w:t>
      </w:r>
      <w:r w:rsidR="009B2551">
        <w:rPr>
          <w:snapToGrid w:val="0"/>
          <w:color w:val="000000" w:themeColor="text1"/>
          <w:rtl/>
        </w:rPr>
        <w:t>30.9</w:t>
      </w:r>
      <w:r w:rsidRPr="00475D58">
        <w:rPr>
          <w:snapToGrid w:val="0"/>
          <w:color w:val="000000" w:themeColor="text1"/>
          <w:rtl/>
        </w:rPr>
        <w:t>%.</w:t>
      </w:r>
    </w:p>
    <w:p w:rsidR="00335868" w:rsidRPr="00475D58" w:rsidRDefault="00335868">
      <w:pPr>
        <w:pStyle w:val="xl27"/>
        <w:pBdr>
          <w:left w:val="none" w:sz="0" w:space="0" w:color="auto"/>
          <w:bottom w:val="none" w:sz="0" w:space="0" w:color="auto"/>
          <w:right w:val="none" w:sz="0" w:space="0" w:color="auto"/>
        </w:pBdr>
        <w:bidi/>
        <w:spacing w:before="0" w:beforeAutospacing="0" w:after="0" w:afterAutospacing="0"/>
        <w:textAlignment w:val="auto"/>
        <w:rPr>
          <w:rFonts w:cs="Traditional Arabic" w:hint="default"/>
          <w:snapToGrid w:val="0"/>
          <w:color w:val="000000" w:themeColor="text1"/>
          <w:sz w:val="18"/>
          <w:szCs w:val="18"/>
          <w:rtl/>
        </w:rPr>
      </w:pPr>
    </w:p>
    <w:p w:rsidR="00335868" w:rsidRPr="00475D58" w:rsidRDefault="00335868" w:rsidP="00AA155B">
      <w:pPr>
        <w:pStyle w:val="ListParagraph"/>
        <w:numPr>
          <w:ilvl w:val="1"/>
          <w:numId w:val="41"/>
        </w:numPr>
        <w:tabs>
          <w:tab w:val="left" w:pos="-1"/>
        </w:tabs>
        <w:ind w:right="323"/>
        <w:jc w:val="both"/>
        <w:rPr>
          <w:rFonts w:cs="Simplified Arabic"/>
          <w:b/>
          <w:bCs/>
          <w:color w:val="000000" w:themeColor="text1"/>
          <w:sz w:val="24"/>
          <w:szCs w:val="24"/>
          <w:rtl/>
        </w:rPr>
      </w:pPr>
      <w:r w:rsidRPr="00475D58">
        <w:rPr>
          <w:rFonts w:cs="Simplified Arabic" w:hint="cs"/>
          <w:b/>
          <w:bCs/>
          <w:color w:val="000000" w:themeColor="text1"/>
          <w:sz w:val="24"/>
          <w:szCs w:val="24"/>
          <w:rtl/>
        </w:rPr>
        <w:t>القطاع غير المنظم</w:t>
      </w:r>
    </w:p>
    <w:p w:rsidR="00BC7761" w:rsidRPr="00475D58" w:rsidRDefault="00BC7761" w:rsidP="00692E02">
      <w:pPr>
        <w:tabs>
          <w:tab w:val="left" w:pos="-1"/>
        </w:tabs>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أظهرت النتائج أن عدد مشاريع القطاع غير المنظم في فلسطين بلغ </w:t>
      </w:r>
      <w:r w:rsidR="000B1C16" w:rsidRPr="00475D58">
        <w:rPr>
          <w:rFonts w:cs="Simplified Arabic"/>
          <w:color w:val="000000" w:themeColor="text1"/>
          <w:sz w:val="24"/>
          <w:szCs w:val="24"/>
          <w:rtl/>
        </w:rPr>
        <w:t>104,169</w:t>
      </w:r>
      <w:r w:rsidRPr="00475D58">
        <w:rPr>
          <w:rFonts w:cs="Simplified Arabic" w:hint="cs"/>
          <w:color w:val="000000" w:themeColor="text1"/>
          <w:sz w:val="24"/>
          <w:szCs w:val="24"/>
          <w:rtl/>
        </w:rPr>
        <w:t xml:space="preserve"> مشروع وذلك خلال </w:t>
      </w:r>
      <w:r w:rsidR="000B1C16" w:rsidRPr="00475D58">
        <w:rPr>
          <w:rFonts w:cs="Simplified Arabic" w:hint="cs"/>
          <w:color w:val="000000" w:themeColor="text1"/>
          <w:sz w:val="24"/>
          <w:szCs w:val="24"/>
          <w:rtl/>
        </w:rPr>
        <w:t>العام 2021</w:t>
      </w:r>
      <w:r w:rsidRPr="00475D58">
        <w:rPr>
          <w:rFonts w:cs="Simplified Arabic" w:hint="cs"/>
          <w:color w:val="000000" w:themeColor="text1"/>
          <w:sz w:val="24"/>
          <w:szCs w:val="24"/>
          <w:rtl/>
        </w:rPr>
        <w:t>، وتتوزع هذه المشاريع بواقع</w:t>
      </w:r>
      <w:r w:rsidR="002E33E5" w:rsidRPr="00475D58">
        <w:rPr>
          <w:rFonts w:cs="Simplified Arabic" w:hint="cs"/>
          <w:color w:val="000000" w:themeColor="text1"/>
          <w:sz w:val="24"/>
          <w:szCs w:val="24"/>
          <w:rtl/>
        </w:rPr>
        <w:t xml:space="preserve"> </w:t>
      </w:r>
      <w:r w:rsidR="000B1C16" w:rsidRPr="00475D58">
        <w:rPr>
          <w:rFonts w:cs="Simplified Arabic"/>
          <w:color w:val="000000" w:themeColor="text1"/>
          <w:sz w:val="24"/>
          <w:szCs w:val="24"/>
        </w:rPr>
        <w:t>40.7</w:t>
      </w:r>
      <w:r w:rsidRPr="00475D58">
        <w:rPr>
          <w:rFonts w:cs="Simplified Arabic" w:hint="cs"/>
          <w:color w:val="000000" w:themeColor="text1"/>
          <w:sz w:val="24"/>
          <w:szCs w:val="24"/>
          <w:rtl/>
        </w:rPr>
        <w:t xml:space="preserve">% مشاريع </w:t>
      </w:r>
      <w:r w:rsidR="006532DE" w:rsidRPr="00475D58">
        <w:rPr>
          <w:rFonts w:cs="Simplified Arabic" w:hint="cs"/>
          <w:color w:val="000000" w:themeColor="text1"/>
          <w:sz w:val="24"/>
          <w:szCs w:val="24"/>
          <w:rtl/>
        </w:rPr>
        <w:t>تعمل</w:t>
      </w:r>
      <w:r w:rsidRPr="00475D58">
        <w:rPr>
          <w:rFonts w:cs="Simplified Arabic" w:hint="cs"/>
          <w:color w:val="000000" w:themeColor="text1"/>
          <w:sz w:val="24"/>
          <w:szCs w:val="24"/>
          <w:rtl/>
        </w:rPr>
        <w:t xml:space="preserve"> في أنشطة الصناعة والإنشاءات، بينما شكلت المشاريع العاملة في أنشطة </w:t>
      </w:r>
      <w:r w:rsidR="00A574A8" w:rsidRPr="00475D58">
        <w:rPr>
          <w:rFonts w:cs="Simplified Arabic" w:hint="cs"/>
          <w:color w:val="000000" w:themeColor="text1"/>
          <w:sz w:val="24"/>
          <w:szCs w:val="24"/>
          <w:rtl/>
        </w:rPr>
        <w:t xml:space="preserve">النقل والتخزين </w:t>
      </w:r>
      <w:r w:rsidR="00FA5850" w:rsidRPr="00475D58">
        <w:rPr>
          <w:rFonts w:cs="Simplified Arabic" w:hint="cs"/>
          <w:color w:val="000000" w:themeColor="text1"/>
          <w:sz w:val="24"/>
          <w:szCs w:val="24"/>
          <w:rtl/>
        </w:rPr>
        <w:t xml:space="preserve">والخدمات </w:t>
      </w:r>
      <w:r w:rsidR="00A574A8" w:rsidRPr="00475D58">
        <w:rPr>
          <w:rFonts w:cs="Simplified Arabic" w:hint="cs"/>
          <w:color w:val="000000" w:themeColor="text1"/>
          <w:sz w:val="24"/>
          <w:szCs w:val="24"/>
          <w:rtl/>
        </w:rPr>
        <w:t>والمعلومات والاتصالات</w:t>
      </w:r>
      <w:r w:rsidR="00A574A8" w:rsidRPr="00475D58">
        <w:rPr>
          <w:rFonts w:cs="Simplified Arabic"/>
          <w:color w:val="000000" w:themeColor="text1"/>
          <w:sz w:val="24"/>
          <w:szCs w:val="24"/>
        </w:rPr>
        <w:t xml:space="preserve"> </w:t>
      </w:r>
      <w:r w:rsidR="00A574A8" w:rsidRPr="00475D58">
        <w:rPr>
          <w:rFonts w:cs="Simplified Arabic" w:hint="cs"/>
          <w:color w:val="000000" w:themeColor="text1"/>
          <w:sz w:val="24"/>
          <w:szCs w:val="24"/>
          <w:rtl/>
        </w:rPr>
        <w:t>37.3</w:t>
      </w:r>
      <w:r w:rsidRPr="00475D58">
        <w:rPr>
          <w:rFonts w:cs="Simplified Arabic" w:hint="cs"/>
          <w:color w:val="000000" w:themeColor="text1"/>
          <w:sz w:val="24"/>
          <w:szCs w:val="24"/>
          <w:rtl/>
        </w:rPr>
        <w:t xml:space="preserve">%، أما المشاريع العاملة في أنشطة </w:t>
      </w:r>
      <w:r w:rsidR="00A574A8" w:rsidRPr="00475D58">
        <w:rPr>
          <w:rFonts w:cs="Simplified Arabic" w:hint="cs"/>
          <w:color w:val="000000" w:themeColor="text1"/>
          <w:sz w:val="24"/>
          <w:szCs w:val="24"/>
          <w:rtl/>
        </w:rPr>
        <w:t>التجارة الداخلية</w:t>
      </w:r>
      <w:r w:rsidRPr="00475D58">
        <w:rPr>
          <w:rFonts w:cs="Simplified Arabic" w:hint="cs"/>
          <w:color w:val="000000" w:themeColor="text1"/>
          <w:sz w:val="24"/>
          <w:szCs w:val="24"/>
          <w:rtl/>
        </w:rPr>
        <w:t xml:space="preserve"> فقد شكلت</w:t>
      </w:r>
      <w:r w:rsidR="00257B4D">
        <w:rPr>
          <w:rFonts w:cs="Simplified Arabic" w:hint="cs"/>
          <w:color w:val="000000" w:themeColor="text1"/>
          <w:sz w:val="24"/>
          <w:szCs w:val="24"/>
          <w:rtl/>
        </w:rPr>
        <w:t xml:space="preserve"> حوالي</w:t>
      </w:r>
      <w:r w:rsidRPr="00475D58">
        <w:rPr>
          <w:rFonts w:cs="Simplified Arabic" w:hint="cs"/>
          <w:color w:val="000000" w:themeColor="text1"/>
          <w:sz w:val="24"/>
          <w:szCs w:val="24"/>
          <w:rtl/>
        </w:rPr>
        <w:t xml:space="preserve"> </w:t>
      </w:r>
      <w:r w:rsidR="00A574A8" w:rsidRPr="00475D58">
        <w:rPr>
          <w:rFonts w:cs="Simplified Arabic" w:hint="cs"/>
          <w:color w:val="000000" w:themeColor="text1"/>
          <w:sz w:val="24"/>
          <w:szCs w:val="24"/>
          <w:rtl/>
        </w:rPr>
        <w:t>22.0</w:t>
      </w:r>
      <w:r w:rsidRPr="00475D58">
        <w:rPr>
          <w:rFonts w:cs="Simplified Arabic" w:hint="cs"/>
          <w:color w:val="000000" w:themeColor="text1"/>
          <w:sz w:val="24"/>
          <w:szCs w:val="24"/>
          <w:rtl/>
        </w:rPr>
        <w:t>% من إجمالي عدد المشاريع.</w:t>
      </w:r>
    </w:p>
    <w:p w:rsidR="00F02D46" w:rsidRDefault="00F02D46" w:rsidP="00F02D46">
      <w:pPr>
        <w:jc w:val="both"/>
        <w:rPr>
          <w:rFonts w:ascii="Simplified Arabic" w:hAnsi="Simplified Arabic" w:cs="Simplified Arabic"/>
          <w:b/>
          <w:bCs/>
          <w:sz w:val="24"/>
          <w:szCs w:val="24"/>
          <w:rtl/>
          <w:lang w:val="en-GB"/>
        </w:rPr>
      </w:pPr>
      <w:r w:rsidRPr="005010B8">
        <w:rPr>
          <w:rFonts w:ascii="Simplified Arabic" w:hAnsi="Simplified Arabic" w:cs="Simplified Arabic" w:hint="cs"/>
          <w:b/>
          <w:bCs/>
          <w:sz w:val="24"/>
          <w:szCs w:val="24"/>
          <w:rtl/>
          <w:lang w:val="en-GB"/>
        </w:rPr>
        <w:t>يعمل في القطاع غير الم</w:t>
      </w:r>
      <w:bookmarkStart w:id="0" w:name="_GoBack"/>
      <w:bookmarkEnd w:id="0"/>
      <w:r w:rsidRPr="005010B8">
        <w:rPr>
          <w:rFonts w:ascii="Simplified Arabic" w:hAnsi="Simplified Arabic" w:cs="Simplified Arabic" w:hint="cs"/>
          <w:b/>
          <w:bCs/>
          <w:sz w:val="24"/>
          <w:szCs w:val="24"/>
          <w:rtl/>
          <w:lang w:val="en-GB"/>
        </w:rPr>
        <w:t xml:space="preserve">نظم </w:t>
      </w:r>
      <w:r>
        <w:rPr>
          <w:rFonts w:ascii="Simplified Arabic" w:hAnsi="Simplified Arabic" w:cs="Simplified Arabic" w:hint="cs"/>
          <w:b/>
          <w:bCs/>
          <w:sz w:val="24"/>
          <w:szCs w:val="24"/>
          <w:rtl/>
          <w:lang w:val="en-GB"/>
        </w:rPr>
        <w:t xml:space="preserve">داخل فلسطين </w:t>
      </w:r>
      <w:r w:rsidRPr="005010B8">
        <w:rPr>
          <w:rFonts w:ascii="Simplified Arabic" w:hAnsi="Simplified Arabic" w:cs="Simplified Arabic" w:hint="cs"/>
          <w:b/>
          <w:bCs/>
          <w:sz w:val="24"/>
          <w:szCs w:val="24"/>
          <w:rtl/>
          <w:lang w:val="en-GB"/>
        </w:rPr>
        <w:t xml:space="preserve">حوالي 406 </w:t>
      </w:r>
      <w:r>
        <w:rPr>
          <w:rFonts w:ascii="Simplified Arabic" w:hAnsi="Simplified Arabic" w:cs="Simplified Arabic" w:hint="cs"/>
          <w:b/>
          <w:bCs/>
          <w:sz w:val="24"/>
          <w:szCs w:val="24"/>
          <w:rtl/>
          <w:lang w:val="en-GB"/>
        </w:rPr>
        <w:t>آ</w:t>
      </w:r>
      <w:r w:rsidRPr="005010B8">
        <w:rPr>
          <w:rFonts w:ascii="Simplified Arabic" w:hAnsi="Simplified Arabic" w:cs="Simplified Arabic" w:hint="cs"/>
          <w:b/>
          <w:bCs/>
          <w:sz w:val="24"/>
          <w:szCs w:val="24"/>
          <w:rtl/>
          <w:lang w:val="en-GB"/>
        </w:rPr>
        <w:t>لاف عامل وتساهم بحوالي 22% من الناتج المحلي الإجمالي بقيمة 3.7 مليار دولار أمريكي</w:t>
      </w:r>
    </w:p>
    <w:p w:rsidR="00F02D46" w:rsidRPr="006D487A" w:rsidRDefault="00F02D46" w:rsidP="00F02D46">
      <w:pPr>
        <w:jc w:val="both"/>
        <w:rPr>
          <w:rFonts w:ascii="Simplified Arabic" w:hAnsi="Simplified Arabic" w:cs="Simplified Arabic"/>
          <w:sz w:val="24"/>
          <w:szCs w:val="24"/>
          <w:rtl/>
          <w:lang w:val="en-GB"/>
        </w:rPr>
      </w:pPr>
      <w:r w:rsidRPr="006D487A">
        <w:rPr>
          <w:rFonts w:ascii="Simplified Arabic" w:hAnsi="Simplified Arabic" w:cs="Simplified Arabic" w:hint="cs"/>
          <w:sz w:val="24"/>
          <w:szCs w:val="24"/>
          <w:rtl/>
          <w:lang w:val="en-GB"/>
        </w:rPr>
        <w:t xml:space="preserve">توزع عدد العاملين بواقع 185 الف عامل ضمن المشاريع الأسرية في القطاع غير المنظم، ما يزيد عن خمس تلك المشاريع مملوكة لدى الاناث كما تساهم تلك المشاريع بحوالي 7% من إجمالي الناتج المحلي بما يعادل 1.2 مليار دولار أمريكي، مقابل 221 الف عامل ضمن </w:t>
      </w:r>
      <w:proofErr w:type="spellStart"/>
      <w:r w:rsidRPr="006D487A">
        <w:rPr>
          <w:rFonts w:ascii="Simplified Arabic" w:hAnsi="Simplified Arabic" w:cs="Simplified Arabic" w:hint="cs"/>
          <w:sz w:val="24"/>
          <w:szCs w:val="24"/>
          <w:rtl/>
          <w:lang w:val="en-GB"/>
        </w:rPr>
        <w:t>منشاَت</w:t>
      </w:r>
      <w:proofErr w:type="spellEnd"/>
      <w:r w:rsidRPr="006D487A">
        <w:rPr>
          <w:rFonts w:ascii="Simplified Arabic" w:hAnsi="Simplified Arabic" w:cs="Simplified Arabic" w:hint="cs"/>
          <w:sz w:val="24"/>
          <w:szCs w:val="24"/>
          <w:rtl/>
          <w:lang w:val="en-GB"/>
        </w:rPr>
        <w:t xml:space="preserve"> القطاع غير المنظم بنسبة مساهمه وصلت الى 15% </w:t>
      </w:r>
      <w:proofErr w:type="gramStart"/>
      <w:r w:rsidRPr="006D487A">
        <w:rPr>
          <w:rFonts w:ascii="Simplified Arabic" w:hAnsi="Simplified Arabic" w:cs="Simplified Arabic" w:hint="cs"/>
          <w:sz w:val="24"/>
          <w:szCs w:val="24"/>
          <w:rtl/>
          <w:lang w:val="en-GB"/>
        </w:rPr>
        <w:t>وبقيمة  2.5</w:t>
      </w:r>
      <w:proofErr w:type="gramEnd"/>
      <w:r w:rsidRPr="006D487A">
        <w:rPr>
          <w:rFonts w:ascii="Simplified Arabic" w:hAnsi="Simplified Arabic" w:cs="Simplified Arabic" w:hint="cs"/>
          <w:sz w:val="24"/>
          <w:szCs w:val="24"/>
          <w:rtl/>
          <w:lang w:val="en-GB"/>
        </w:rPr>
        <w:t xml:space="preserve"> مليار دولار أمريكي كقيمة مضافة تنتج داخل تلك </w:t>
      </w:r>
      <w:proofErr w:type="spellStart"/>
      <w:r w:rsidRPr="006D487A">
        <w:rPr>
          <w:rFonts w:ascii="Simplified Arabic" w:hAnsi="Simplified Arabic" w:cs="Simplified Arabic" w:hint="cs"/>
          <w:sz w:val="24"/>
          <w:szCs w:val="24"/>
          <w:rtl/>
          <w:lang w:val="en-GB"/>
        </w:rPr>
        <w:t>المنشات</w:t>
      </w:r>
      <w:proofErr w:type="spellEnd"/>
    </w:p>
    <w:p w:rsidR="00BC7761" w:rsidRPr="00475D58" w:rsidRDefault="00BC7761" w:rsidP="00BC7761">
      <w:pPr>
        <w:tabs>
          <w:tab w:val="left" w:pos="-338"/>
        </w:tabs>
        <w:ind w:left="-248" w:right="-180"/>
        <w:jc w:val="center"/>
        <w:rPr>
          <w:rFonts w:cs="Simplified Arabic"/>
          <w:color w:val="000000" w:themeColor="text1"/>
          <w:sz w:val="24"/>
          <w:szCs w:val="24"/>
          <w:rtl/>
        </w:rPr>
      </w:pPr>
    </w:p>
    <w:p w:rsidR="00BC7761" w:rsidRPr="00475D58" w:rsidRDefault="00BC7761" w:rsidP="00BC7761">
      <w:pPr>
        <w:tabs>
          <w:tab w:val="left" w:pos="-338"/>
        </w:tabs>
        <w:ind w:left="-248" w:right="-180"/>
        <w:jc w:val="center"/>
        <w:rPr>
          <w:rFonts w:cs="Simplified Arabic"/>
          <w:color w:val="000000" w:themeColor="text1"/>
          <w:sz w:val="24"/>
          <w:szCs w:val="24"/>
          <w:rtl/>
        </w:rPr>
      </w:pPr>
    </w:p>
    <w:p w:rsidR="00BC7761" w:rsidRPr="00475D58" w:rsidRDefault="00BC7761" w:rsidP="00BC7761">
      <w:pPr>
        <w:tabs>
          <w:tab w:val="left" w:pos="-338"/>
        </w:tabs>
        <w:ind w:left="-248" w:right="-180"/>
        <w:jc w:val="center"/>
        <w:rPr>
          <w:rFonts w:cs="Simplified Arabic"/>
          <w:color w:val="000000" w:themeColor="text1"/>
          <w:sz w:val="24"/>
          <w:szCs w:val="24"/>
          <w:rtl/>
        </w:rPr>
      </w:pPr>
    </w:p>
    <w:p w:rsidR="00BC7761" w:rsidRPr="00475D58" w:rsidRDefault="00BC7761" w:rsidP="00133AE0">
      <w:pPr>
        <w:tabs>
          <w:tab w:val="left" w:pos="-338"/>
        </w:tabs>
        <w:ind w:left="-248" w:right="-180"/>
        <w:jc w:val="center"/>
        <w:rPr>
          <w:rFonts w:ascii="Arial" w:hAnsi="Arial" w:cs="Simplified Arabic"/>
          <w:b/>
          <w:bCs/>
          <w:color w:val="000000" w:themeColor="text1"/>
          <w:sz w:val="22"/>
          <w:szCs w:val="22"/>
          <w:rtl/>
        </w:rPr>
      </w:pPr>
      <w:r w:rsidRPr="00475D58">
        <w:rPr>
          <w:rFonts w:ascii="Arial" w:hAnsi="Arial" w:cs="Simplified Arabic"/>
          <w:b/>
          <w:bCs/>
          <w:color w:val="000000" w:themeColor="text1"/>
          <w:sz w:val="22"/>
          <w:szCs w:val="22"/>
          <w:rtl/>
        </w:rPr>
        <w:lastRenderedPageBreak/>
        <w:t>التوزيع النسبي لمشاريع القطاع غير المنظم العاملة ح</w:t>
      </w:r>
      <w:r w:rsidR="00585BF7" w:rsidRPr="00475D58">
        <w:rPr>
          <w:rFonts w:ascii="Arial" w:hAnsi="Arial" w:cs="Simplified Arabic"/>
          <w:b/>
          <w:bCs/>
          <w:color w:val="000000" w:themeColor="text1"/>
          <w:sz w:val="22"/>
          <w:szCs w:val="22"/>
          <w:rtl/>
        </w:rPr>
        <w:t xml:space="preserve">سب النشاط </w:t>
      </w:r>
      <w:r w:rsidR="00E9271B" w:rsidRPr="00475D58">
        <w:rPr>
          <w:rFonts w:ascii="Arial" w:hAnsi="Arial" w:cs="Simplified Arabic"/>
          <w:b/>
          <w:bCs/>
          <w:color w:val="000000" w:themeColor="text1"/>
          <w:sz w:val="22"/>
          <w:szCs w:val="22"/>
          <w:rtl/>
        </w:rPr>
        <w:t xml:space="preserve">الاقتصادي </w:t>
      </w:r>
      <w:r w:rsidR="00133AE0" w:rsidRPr="00475D58">
        <w:rPr>
          <w:rFonts w:ascii="Arial" w:hAnsi="Arial" w:cs="Simplified Arabic" w:hint="cs"/>
          <w:b/>
          <w:bCs/>
          <w:color w:val="000000" w:themeColor="text1"/>
          <w:sz w:val="22"/>
          <w:szCs w:val="22"/>
          <w:rtl/>
        </w:rPr>
        <w:t>للعام 2021</w:t>
      </w:r>
    </w:p>
    <w:p w:rsidR="007627CE" w:rsidRPr="00475D58" w:rsidRDefault="007627CE" w:rsidP="00E9271B">
      <w:pPr>
        <w:tabs>
          <w:tab w:val="left" w:pos="-338"/>
        </w:tabs>
        <w:ind w:left="-248" w:right="-180"/>
        <w:jc w:val="center"/>
        <w:rPr>
          <w:rFonts w:ascii="Arial" w:hAnsi="Arial" w:cs="Simplified Arabic"/>
          <w:b/>
          <w:bCs/>
          <w:color w:val="000000" w:themeColor="text1"/>
          <w:sz w:val="22"/>
          <w:szCs w:val="22"/>
          <w:rtl/>
        </w:rPr>
      </w:pPr>
      <w:r w:rsidRPr="00475D58">
        <w:rPr>
          <w:rFonts w:cs="Simplified Arabic"/>
          <w:noProof/>
          <w:snapToGrid/>
          <w:color w:val="000000" w:themeColor="text1"/>
          <w:sz w:val="24"/>
          <w:szCs w:val="24"/>
        </w:rPr>
        <w:drawing>
          <wp:inline distT="0" distB="0" distL="0" distR="0">
            <wp:extent cx="5214551" cy="2241550"/>
            <wp:effectExtent l="0" t="0" r="5715" b="635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C7761" w:rsidRPr="000636F1" w:rsidRDefault="00BC7761" w:rsidP="007627CE">
      <w:pPr>
        <w:tabs>
          <w:tab w:val="left" w:pos="-1"/>
        </w:tabs>
        <w:jc w:val="both"/>
        <w:rPr>
          <w:rFonts w:cs="Simplified Arabic"/>
          <w:color w:val="000000" w:themeColor="text1"/>
          <w:sz w:val="22"/>
          <w:szCs w:val="22"/>
          <w:rtl/>
        </w:rPr>
      </w:pPr>
    </w:p>
    <w:p w:rsidR="00BC7761" w:rsidRPr="00475D58" w:rsidRDefault="00AA155B" w:rsidP="000E6D3C">
      <w:pPr>
        <w:pStyle w:val="Caption"/>
        <w:rPr>
          <w:color w:val="000000" w:themeColor="text1"/>
          <w:rtl/>
        </w:rPr>
      </w:pPr>
      <w:r w:rsidRPr="00475D58">
        <w:rPr>
          <w:rFonts w:hint="cs"/>
          <w:color w:val="000000" w:themeColor="text1"/>
          <w:rtl/>
        </w:rPr>
        <w:t>3.2</w:t>
      </w:r>
      <w:r w:rsidR="00BC7761" w:rsidRPr="00475D58">
        <w:rPr>
          <w:rFonts w:hint="cs"/>
          <w:color w:val="000000" w:themeColor="text1"/>
          <w:rtl/>
        </w:rPr>
        <w:t xml:space="preserve"> العاملون في مشاريع القطاع غير المنظم</w:t>
      </w:r>
      <w:r w:rsidR="00FA5850">
        <w:rPr>
          <w:rFonts w:hint="cs"/>
          <w:color w:val="000000" w:themeColor="text1"/>
          <w:rtl/>
        </w:rPr>
        <w:t xml:space="preserve"> 2021</w:t>
      </w:r>
      <w:r w:rsidR="00BC7761" w:rsidRPr="00475D58">
        <w:rPr>
          <w:rFonts w:hint="cs"/>
          <w:color w:val="000000" w:themeColor="text1"/>
          <w:rtl/>
        </w:rPr>
        <w:t>:</w:t>
      </w:r>
    </w:p>
    <w:p w:rsidR="00BC7761" w:rsidRPr="00475D58" w:rsidRDefault="00BC7761" w:rsidP="002C72B2">
      <w:pPr>
        <w:tabs>
          <w:tab w:val="left" w:pos="-1"/>
        </w:tabs>
        <w:ind w:left="-1"/>
        <w:jc w:val="both"/>
        <w:rPr>
          <w:rFonts w:cs="Simplified Arabic"/>
          <w:color w:val="000000" w:themeColor="text1"/>
          <w:sz w:val="24"/>
          <w:szCs w:val="24"/>
          <w:rtl/>
        </w:rPr>
      </w:pPr>
      <w:r w:rsidRPr="00475D58">
        <w:rPr>
          <w:rFonts w:cs="Simplified Arabic" w:hint="cs"/>
          <w:color w:val="000000" w:themeColor="text1"/>
          <w:sz w:val="24"/>
          <w:szCs w:val="24"/>
          <w:rtl/>
        </w:rPr>
        <w:t>بلغ عدد العاملين</w:t>
      </w:r>
      <w:r w:rsidRPr="00475D58">
        <w:rPr>
          <w:rFonts w:cs="Simplified Arabic" w:hint="cs"/>
          <w:b/>
          <w:bCs/>
          <w:color w:val="000000" w:themeColor="text1"/>
          <w:sz w:val="24"/>
          <w:szCs w:val="24"/>
          <w:rtl/>
        </w:rPr>
        <w:t xml:space="preserve"> </w:t>
      </w:r>
      <w:r w:rsidRPr="00475D58">
        <w:rPr>
          <w:rFonts w:cs="Simplified Arabic" w:hint="cs"/>
          <w:color w:val="000000" w:themeColor="text1"/>
          <w:sz w:val="24"/>
          <w:szCs w:val="24"/>
          <w:rtl/>
        </w:rPr>
        <w:t xml:space="preserve">في مشاريع القطاع غير المنظم في فلسطين </w:t>
      </w:r>
      <w:r w:rsidR="00AF079E" w:rsidRPr="00475D58">
        <w:rPr>
          <w:rFonts w:cs="Simplified Arabic"/>
          <w:color w:val="000000" w:themeColor="text1"/>
          <w:sz w:val="24"/>
          <w:szCs w:val="24"/>
          <w:rtl/>
        </w:rPr>
        <w:t>185,392</w:t>
      </w:r>
      <w:r w:rsidR="00AF079E" w:rsidRPr="00475D58">
        <w:rPr>
          <w:rFonts w:cs="Simplified Arabic" w:hint="cs"/>
          <w:color w:val="000000" w:themeColor="text1"/>
          <w:sz w:val="24"/>
          <w:szCs w:val="24"/>
          <w:rtl/>
        </w:rPr>
        <w:t xml:space="preserve"> </w:t>
      </w:r>
      <w:r w:rsidRPr="00475D58">
        <w:rPr>
          <w:rFonts w:cs="Simplified Arabic" w:hint="cs"/>
          <w:color w:val="000000" w:themeColor="text1"/>
          <w:sz w:val="24"/>
          <w:szCs w:val="24"/>
          <w:rtl/>
        </w:rPr>
        <w:t>عاملاً موزعين على الأنشطة الاقتصادية المختلفة</w:t>
      </w:r>
      <w:r w:rsidR="00F55F4A" w:rsidRPr="00475D58">
        <w:rPr>
          <w:rFonts w:cs="Simplified Arabic" w:hint="cs"/>
          <w:color w:val="000000" w:themeColor="text1"/>
          <w:sz w:val="24"/>
          <w:szCs w:val="24"/>
          <w:rtl/>
        </w:rPr>
        <w:t xml:space="preserve"> باستثناء </w:t>
      </w:r>
      <w:r w:rsidR="00FA5850">
        <w:rPr>
          <w:rFonts w:cs="Simplified Arabic" w:hint="cs"/>
          <w:color w:val="000000" w:themeColor="text1"/>
          <w:sz w:val="24"/>
          <w:szCs w:val="24"/>
          <w:rtl/>
        </w:rPr>
        <w:t>القطاع الزراعي</w:t>
      </w:r>
      <w:r w:rsidR="00692E02">
        <w:rPr>
          <w:rFonts w:cs="Simplified Arabic" w:hint="cs"/>
          <w:color w:val="000000" w:themeColor="text1"/>
          <w:sz w:val="24"/>
          <w:szCs w:val="24"/>
          <w:rtl/>
        </w:rPr>
        <w:t>، وقد بلغت نسبة العاملين في أنشطة الصناع</w:t>
      </w:r>
      <w:r w:rsidRPr="00475D58">
        <w:rPr>
          <w:rFonts w:cs="Simplified Arabic" w:hint="cs"/>
          <w:color w:val="000000" w:themeColor="text1"/>
          <w:sz w:val="24"/>
          <w:szCs w:val="24"/>
          <w:rtl/>
        </w:rPr>
        <w:t xml:space="preserve">ة والإنشاءات </w:t>
      </w:r>
      <w:r w:rsidR="00AF079E" w:rsidRPr="00475D58">
        <w:rPr>
          <w:rFonts w:cs="Simplified Arabic"/>
          <w:color w:val="000000" w:themeColor="text1"/>
          <w:sz w:val="24"/>
          <w:szCs w:val="24"/>
          <w:rtl/>
        </w:rPr>
        <w:t>61.0</w:t>
      </w:r>
      <w:r w:rsidRPr="00475D58">
        <w:rPr>
          <w:rFonts w:cs="Simplified Arabic" w:hint="cs"/>
          <w:color w:val="000000" w:themeColor="text1"/>
          <w:sz w:val="24"/>
          <w:szCs w:val="24"/>
          <w:rtl/>
        </w:rPr>
        <w:t xml:space="preserve">%، </w:t>
      </w:r>
      <w:r w:rsidR="009C58EC" w:rsidRPr="00475D58">
        <w:rPr>
          <w:rFonts w:cs="Simplified Arabic" w:hint="cs"/>
          <w:color w:val="000000" w:themeColor="text1"/>
          <w:sz w:val="24"/>
          <w:szCs w:val="24"/>
          <w:rtl/>
        </w:rPr>
        <w:t xml:space="preserve">فيما بلغت </w:t>
      </w:r>
      <w:r w:rsidRPr="00475D58">
        <w:rPr>
          <w:rFonts w:cs="Simplified Arabic" w:hint="cs"/>
          <w:color w:val="000000" w:themeColor="text1"/>
          <w:sz w:val="24"/>
          <w:szCs w:val="24"/>
          <w:rtl/>
        </w:rPr>
        <w:t xml:space="preserve">نسبة العاملين في أنشطة </w:t>
      </w:r>
      <w:r w:rsidR="00B04923" w:rsidRPr="00475D58">
        <w:rPr>
          <w:rFonts w:cs="Simplified Arabic" w:hint="cs"/>
          <w:color w:val="000000" w:themeColor="text1"/>
          <w:sz w:val="24"/>
          <w:szCs w:val="24"/>
          <w:rtl/>
        </w:rPr>
        <w:t xml:space="preserve">النقل والتخزين </w:t>
      </w:r>
      <w:r w:rsidR="002C72B2">
        <w:rPr>
          <w:rFonts w:cs="Simplified Arabic" w:hint="cs"/>
          <w:color w:val="000000" w:themeColor="text1"/>
          <w:sz w:val="24"/>
          <w:szCs w:val="24"/>
          <w:rtl/>
        </w:rPr>
        <w:t>و</w:t>
      </w:r>
      <w:r w:rsidR="002C72B2" w:rsidRPr="00475D58">
        <w:rPr>
          <w:rFonts w:cs="Simplified Arabic" w:hint="cs"/>
          <w:color w:val="000000" w:themeColor="text1"/>
          <w:sz w:val="24"/>
          <w:szCs w:val="24"/>
          <w:rtl/>
        </w:rPr>
        <w:t xml:space="preserve">الخدمات </w:t>
      </w:r>
      <w:r w:rsidR="00B04923" w:rsidRPr="00475D58">
        <w:rPr>
          <w:rFonts w:cs="Simplified Arabic" w:hint="cs"/>
          <w:color w:val="000000" w:themeColor="text1"/>
          <w:sz w:val="24"/>
          <w:szCs w:val="24"/>
          <w:rtl/>
        </w:rPr>
        <w:t>والمعلومات والاتصالات</w:t>
      </w:r>
      <w:r w:rsidR="00B04923" w:rsidRPr="00475D58">
        <w:rPr>
          <w:rFonts w:cs="Simplified Arabic"/>
          <w:color w:val="000000" w:themeColor="text1"/>
          <w:sz w:val="24"/>
          <w:szCs w:val="24"/>
          <w:rtl/>
        </w:rPr>
        <w:t xml:space="preserve"> 24.</w:t>
      </w:r>
      <w:r w:rsidR="002C72B2">
        <w:rPr>
          <w:rFonts w:cs="Simplified Arabic" w:hint="cs"/>
          <w:color w:val="000000" w:themeColor="text1"/>
          <w:sz w:val="24"/>
          <w:szCs w:val="24"/>
          <w:rtl/>
        </w:rPr>
        <w:t>0</w:t>
      </w:r>
      <w:r w:rsidRPr="00475D58">
        <w:rPr>
          <w:rFonts w:cs="Simplified Arabic" w:hint="cs"/>
          <w:color w:val="000000" w:themeColor="text1"/>
          <w:sz w:val="24"/>
          <w:szCs w:val="24"/>
          <w:rtl/>
        </w:rPr>
        <w:t xml:space="preserve">%, بينما بلغت </w:t>
      </w:r>
      <w:r w:rsidR="00B04923" w:rsidRPr="00475D58">
        <w:rPr>
          <w:rFonts w:cs="Simplified Arabic" w:hint="cs"/>
          <w:color w:val="000000" w:themeColor="text1"/>
          <w:sz w:val="24"/>
          <w:szCs w:val="24"/>
          <w:rtl/>
        </w:rPr>
        <w:t>15.0</w:t>
      </w:r>
      <w:r w:rsidRPr="00475D58">
        <w:rPr>
          <w:rFonts w:cs="Simplified Arabic" w:hint="cs"/>
          <w:color w:val="000000" w:themeColor="text1"/>
          <w:sz w:val="24"/>
          <w:szCs w:val="24"/>
          <w:rtl/>
        </w:rPr>
        <w:t xml:space="preserve">% في </w:t>
      </w:r>
      <w:r w:rsidR="00B04923" w:rsidRPr="00475D58">
        <w:rPr>
          <w:rFonts w:cs="Simplified Arabic" w:hint="cs"/>
          <w:color w:val="000000" w:themeColor="text1"/>
          <w:sz w:val="24"/>
          <w:szCs w:val="24"/>
          <w:rtl/>
        </w:rPr>
        <w:t>التجارة الداخلية</w:t>
      </w:r>
      <w:r w:rsidRPr="00475D58">
        <w:rPr>
          <w:rFonts w:cs="Simplified Arabic" w:hint="cs"/>
          <w:color w:val="000000" w:themeColor="text1"/>
          <w:sz w:val="24"/>
          <w:szCs w:val="24"/>
          <w:rtl/>
        </w:rPr>
        <w:t>.</w:t>
      </w:r>
    </w:p>
    <w:p w:rsidR="00BC7761" w:rsidRPr="00475D58" w:rsidRDefault="00BC7761" w:rsidP="00BC7761">
      <w:pPr>
        <w:tabs>
          <w:tab w:val="left" w:pos="-1"/>
        </w:tabs>
        <w:ind w:left="-1"/>
        <w:jc w:val="both"/>
        <w:rPr>
          <w:rFonts w:cs="Simplified Arabic"/>
          <w:color w:val="000000" w:themeColor="text1"/>
          <w:sz w:val="24"/>
          <w:szCs w:val="24"/>
          <w:rtl/>
        </w:rPr>
      </w:pPr>
    </w:p>
    <w:p w:rsidR="00BC7761" w:rsidRPr="00475D58" w:rsidRDefault="00BC7761" w:rsidP="00BC7761">
      <w:pPr>
        <w:tabs>
          <w:tab w:val="left" w:pos="-1"/>
        </w:tabs>
        <w:ind w:left="-1"/>
        <w:jc w:val="both"/>
        <w:rPr>
          <w:rFonts w:cs="Simplified Arabic"/>
          <w:color w:val="000000" w:themeColor="text1"/>
          <w:sz w:val="4"/>
          <w:szCs w:val="4"/>
          <w:rtl/>
        </w:rPr>
      </w:pPr>
    </w:p>
    <w:p w:rsidR="00BC7761" w:rsidRDefault="00BC7761" w:rsidP="00D909BE">
      <w:pPr>
        <w:tabs>
          <w:tab w:val="left" w:pos="140"/>
        </w:tabs>
        <w:ind w:left="-1"/>
        <w:jc w:val="center"/>
        <w:rPr>
          <w:rFonts w:ascii="Arial" w:hAnsi="Arial" w:cs="Simplified Arabic"/>
          <w:b/>
          <w:bCs/>
          <w:color w:val="000000" w:themeColor="text1"/>
          <w:sz w:val="22"/>
          <w:szCs w:val="22"/>
        </w:rPr>
      </w:pPr>
      <w:r w:rsidRPr="00475D58">
        <w:rPr>
          <w:rFonts w:ascii="Arial" w:hAnsi="Arial" w:cs="Simplified Arabic"/>
          <w:b/>
          <w:bCs/>
          <w:color w:val="000000" w:themeColor="text1"/>
          <w:sz w:val="22"/>
          <w:szCs w:val="22"/>
          <w:rtl/>
        </w:rPr>
        <w:t xml:space="preserve">التوزيع النسبي للعاملين في مشاريع القطاع غير المنظم حسب النشاط الاقتصادي </w:t>
      </w:r>
      <w:r w:rsidR="00974982" w:rsidRPr="00475D58">
        <w:rPr>
          <w:rFonts w:ascii="Arial" w:hAnsi="Arial" w:cs="Simplified Arabic" w:hint="cs"/>
          <w:b/>
          <w:bCs/>
          <w:color w:val="000000" w:themeColor="text1"/>
          <w:sz w:val="22"/>
          <w:szCs w:val="22"/>
          <w:rtl/>
        </w:rPr>
        <w:t>للعام 2021</w:t>
      </w:r>
    </w:p>
    <w:p w:rsidR="00BC7761" w:rsidRPr="00475D58" w:rsidRDefault="00BC7761" w:rsidP="00BC7761">
      <w:pPr>
        <w:pStyle w:val="BodyTextIndent3"/>
        <w:jc w:val="center"/>
        <w:rPr>
          <w:b/>
          <w:bCs/>
          <w:color w:val="000000" w:themeColor="text1"/>
          <w:sz w:val="4"/>
          <w:szCs w:val="4"/>
          <w:rtl/>
        </w:rPr>
      </w:pPr>
    </w:p>
    <w:p w:rsidR="000636F1" w:rsidRDefault="001B6D2E" w:rsidP="001B6D2E">
      <w:pPr>
        <w:tabs>
          <w:tab w:val="left" w:pos="-1"/>
        </w:tabs>
        <w:ind w:left="-1"/>
        <w:jc w:val="center"/>
        <w:rPr>
          <w:rFonts w:cs="Simplified Arabic"/>
          <w:color w:val="000000" w:themeColor="text1"/>
          <w:sz w:val="24"/>
          <w:szCs w:val="24"/>
        </w:rPr>
      </w:pPr>
      <w:r w:rsidRPr="00475D58">
        <w:rPr>
          <w:rFonts w:cs="Simplified Arabic"/>
          <w:noProof/>
          <w:snapToGrid/>
          <w:color w:val="000000" w:themeColor="text1"/>
          <w:sz w:val="24"/>
          <w:szCs w:val="24"/>
        </w:rPr>
        <w:drawing>
          <wp:inline distT="0" distB="0" distL="0" distR="0" wp14:anchorId="330CCDB8" wp14:editId="0D3CD0C8">
            <wp:extent cx="5060315" cy="2223770"/>
            <wp:effectExtent l="0" t="0" r="6985" b="5080"/>
            <wp:docPr id="11"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C7761" w:rsidRPr="00475D58" w:rsidRDefault="00BC7761" w:rsidP="001E0910">
      <w:pPr>
        <w:tabs>
          <w:tab w:val="left" w:pos="-1"/>
        </w:tabs>
        <w:ind w:left="-1"/>
        <w:jc w:val="lowKashida"/>
        <w:rPr>
          <w:rFonts w:cs="Simplified Arabic"/>
          <w:b/>
          <w:bCs/>
          <w:color w:val="000000" w:themeColor="text1"/>
          <w:sz w:val="24"/>
          <w:szCs w:val="24"/>
          <w:rtl/>
        </w:rPr>
      </w:pPr>
      <w:r w:rsidRPr="00475D58">
        <w:rPr>
          <w:rFonts w:cs="Simplified Arabic" w:hint="cs"/>
          <w:color w:val="000000" w:themeColor="text1"/>
          <w:sz w:val="24"/>
          <w:szCs w:val="24"/>
          <w:rtl/>
        </w:rPr>
        <w:t xml:space="preserve">يتوزع العاملون في مشاريع القطاع غير المنظم حسب الجنس، بواقع </w:t>
      </w:r>
      <w:r w:rsidR="0022298A" w:rsidRPr="00475D58">
        <w:rPr>
          <w:rFonts w:cs="Simplified Arabic" w:hint="cs"/>
          <w:color w:val="000000" w:themeColor="text1"/>
          <w:sz w:val="24"/>
          <w:szCs w:val="24"/>
          <w:rtl/>
        </w:rPr>
        <w:t xml:space="preserve">86.4% </w:t>
      </w:r>
      <w:r w:rsidRPr="00475D58">
        <w:rPr>
          <w:rFonts w:cs="Simplified Arabic" w:hint="cs"/>
          <w:color w:val="000000" w:themeColor="text1"/>
          <w:sz w:val="24"/>
          <w:szCs w:val="24"/>
          <w:rtl/>
        </w:rPr>
        <w:t>ذكور</w:t>
      </w:r>
      <w:r w:rsidR="001E0910">
        <w:rPr>
          <w:rFonts w:cs="Simplified Arabic" w:hint="cs"/>
          <w:color w:val="000000" w:themeColor="text1"/>
          <w:sz w:val="24"/>
          <w:szCs w:val="24"/>
          <w:rtl/>
        </w:rPr>
        <w:t xml:space="preserve"> (بواقع 36.8% عاملين بأجر و 63.2% عاملين بدون أجر</w:t>
      </w:r>
      <w:r w:rsidR="008C5FDA" w:rsidRPr="00475D58">
        <w:rPr>
          <w:rFonts w:cs="Simplified Arabic" w:hint="cs"/>
          <w:color w:val="000000" w:themeColor="text1"/>
          <w:sz w:val="24"/>
          <w:szCs w:val="24"/>
          <w:rtl/>
        </w:rPr>
        <w:t>)</w:t>
      </w:r>
      <w:r w:rsidR="007E0249" w:rsidRPr="00475D58">
        <w:rPr>
          <w:rFonts w:cs="Simplified Arabic" w:hint="cs"/>
          <w:color w:val="000000" w:themeColor="text1"/>
          <w:sz w:val="24"/>
          <w:szCs w:val="24"/>
          <w:rtl/>
        </w:rPr>
        <w:t xml:space="preserve"> </w:t>
      </w:r>
      <w:r w:rsidRPr="00475D58">
        <w:rPr>
          <w:rFonts w:cs="Simplified Arabic" w:hint="cs"/>
          <w:color w:val="000000" w:themeColor="text1"/>
          <w:sz w:val="24"/>
          <w:szCs w:val="24"/>
          <w:rtl/>
        </w:rPr>
        <w:t xml:space="preserve">مقابل </w:t>
      </w:r>
      <w:r w:rsidR="0022298A" w:rsidRPr="00475D58">
        <w:rPr>
          <w:rFonts w:cs="Simplified Arabic" w:hint="cs"/>
          <w:color w:val="000000" w:themeColor="text1"/>
          <w:sz w:val="24"/>
          <w:szCs w:val="24"/>
          <w:rtl/>
        </w:rPr>
        <w:t>13.6</w:t>
      </w:r>
      <w:r w:rsidRPr="00475D58">
        <w:rPr>
          <w:rFonts w:cs="Simplified Arabic" w:hint="cs"/>
          <w:color w:val="000000" w:themeColor="text1"/>
          <w:sz w:val="24"/>
          <w:szCs w:val="24"/>
          <w:rtl/>
        </w:rPr>
        <w:t>%</w:t>
      </w:r>
      <w:r w:rsidR="00585BF7" w:rsidRPr="00475D58">
        <w:rPr>
          <w:rFonts w:cs="Simplified Arabic" w:hint="cs"/>
          <w:color w:val="000000" w:themeColor="text1"/>
          <w:sz w:val="24"/>
          <w:szCs w:val="24"/>
          <w:rtl/>
        </w:rPr>
        <w:t xml:space="preserve"> </w:t>
      </w:r>
      <w:r w:rsidRPr="00475D58">
        <w:rPr>
          <w:rFonts w:cs="Simplified Arabic" w:hint="cs"/>
          <w:color w:val="000000" w:themeColor="text1"/>
          <w:sz w:val="24"/>
          <w:szCs w:val="24"/>
          <w:rtl/>
        </w:rPr>
        <w:t>للإناث</w:t>
      </w:r>
      <w:r w:rsidR="00585BF7" w:rsidRPr="00475D58">
        <w:rPr>
          <w:rFonts w:cs="Simplified Arabic" w:hint="cs"/>
          <w:color w:val="000000" w:themeColor="text1"/>
          <w:sz w:val="24"/>
          <w:szCs w:val="24"/>
          <w:rtl/>
        </w:rPr>
        <w:t xml:space="preserve"> </w:t>
      </w:r>
      <w:proofErr w:type="gramStart"/>
      <w:r w:rsidR="0022298A" w:rsidRPr="00475D58">
        <w:rPr>
          <w:rFonts w:cs="Simplified Arabic" w:hint="cs"/>
          <w:color w:val="000000" w:themeColor="text1"/>
          <w:sz w:val="24"/>
          <w:szCs w:val="24"/>
          <w:rtl/>
        </w:rPr>
        <w:t>(</w:t>
      </w:r>
      <w:r w:rsidR="001E0910">
        <w:rPr>
          <w:rFonts w:cs="Simplified Arabic" w:hint="cs"/>
          <w:color w:val="000000" w:themeColor="text1"/>
          <w:sz w:val="24"/>
          <w:szCs w:val="24"/>
          <w:rtl/>
        </w:rPr>
        <w:t xml:space="preserve"> بواقع</w:t>
      </w:r>
      <w:proofErr w:type="gramEnd"/>
      <w:r w:rsidR="001E0910">
        <w:rPr>
          <w:rFonts w:cs="Simplified Arabic" w:hint="cs"/>
          <w:color w:val="000000" w:themeColor="text1"/>
          <w:sz w:val="24"/>
          <w:szCs w:val="24"/>
          <w:rtl/>
        </w:rPr>
        <w:t xml:space="preserve"> </w:t>
      </w:r>
      <w:r w:rsidR="001E0910" w:rsidRPr="00475D58">
        <w:rPr>
          <w:rFonts w:cs="Simplified Arabic" w:hint="cs"/>
          <w:color w:val="000000" w:themeColor="text1"/>
          <w:sz w:val="24"/>
          <w:szCs w:val="24"/>
          <w:rtl/>
        </w:rPr>
        <w:t>8.1%</w:t>
      </w:r>
      <w:r w:rsidR="007E0249" w:rsidRPr="00475D58">
        <w:rPr>
          <w:rFonts w:cs="Simplified Arabic" w:hint="cs"/>
          <w:color w:val="000000" w:themeColor="text1"/>
          <w:sz w:val="24"/>
          <w:szCs w:val="24"/>
          <w:rtl/>
        </w:rPr>
        <w:t>عاملات</w:t>
      </w:r>
      <w:r w:rsidR="00585BF7" w:rsidRPr="00475D58">
        <w:rPr>
          <w:rFonts w:cs="Simplified Arabic" w:hint="cs"/>
          <w:color w:val="000000" w:themeColor="text1"/>
          <w:sz w:val="24"/>
          <w:szCs w:val="24"/>
          <w:rtl/>
        </w:rPr>
        <w:t xml:space="preserve"> بأجر</w:t>
      </w:r>
      <w:r w:rsidR="001E0910">
        <w:rPr>
          <w:rFonts w:cs="Simplified Arabic" w:hint="cs"/>
          <w:color w:val="000000" w:themeColor="text1"/>
          <w:sz w:val="24"/>
          <w:szCs w:val="24"/>
          <w:rtl/>
        </w:rPr>
        <w:t xml:space="preserve"> و</w:t>
      </w:r>
      <w:r w:rsidR="001E0910" w:rsidRPr="00475D58">
        <w:rPr>
          <w:rFonts w:cs="Simplified Arabic"/>
          <w:color w:val="000000" w:themeColor="text1"/>
          <w:sz w:val="24"/>
          <w:szCs w:val="24"/>
          <w:rtl/>
        </w:rPr>
        <w:t>91.9</w:t>
      </w:r>
      <w:r w:rsidR="001E0910" w:rsidRPr="00475D58">
        <w:rPr>
          <w:rFonts w:cs="Simplified Arabic" w:hint="cs"/>
          <w:color w:val="000000" w:themeColor="text1"/>
          <w:sz w:val="24"/>
          <w:szCs w:val="24"/>
          <w:rtl/>
        </w:rPr>
        <w:t>%</w:t>
      </w:r>
      <w:r w:rsidRPr="00475D58">
        <w:rPr>
          <w:rFonts w:cs="Simplified Arabic" w:hint="cs"/>
          <w:color w:val="000000" w:themeColor="text1"/>
          <w:sz w:val="24"/>
          <w:szCs w:val="24"/>
          <w:rtl/>
        </w:rPr>
        <w:t xml:space="preserve"> عامل</w:t>
      </w:r>
      <w:r w:rsidR="0022298A" w:rsidRPr="00475D58">
        <w:rPr>
          <w:rFonts w:cs="Simplified Arabic" w:hint="cs"/>
          <w:color w:val="000000" w:themeColor="text1"/>
          <w:sz w:val="24"/>
          <w:szCs w:val="24"/>
          <w:rtl/>
        </w:rPr>
        <w:t>ات</w:t>
      </w:r>
      <w:r w:rsidRPr="00475D58">
        <w:rPr>
          <w:rFonts w:cs="Simplified Arabic" w:hint="cs"/>
          <w:color w:val="000000" w:themeColor="text1"/>
          <w:sz w:val="24"/>
          <w:szCs w:val="24"/>
          <w:rtl/>
        </w:rPr>
        <w:t xml:space="preserve"> بدون أجر</w:t>
      </w:r>
      <w:r w:rsidR="0022298A" w:rsidRPr="00475D58">
        <w:rPr>
          <w:rFonts w:cs="Simplified Arabic" w:hint="cs"/>
          <w:color w:val="000000" w:themeColor="text1"/>
          <w:sz w:val="24"/>
          <w:szCs w:val="24"/>
          <w:rtl/>
        </w:rPr>
        <w:t>)</w:t>
      </w:r>
      <w:r w:rsidRPr="00475D58">
        <w:rPr>
          <w:rFonts w:cs="Simplified Arabic" w:hint="cs"/>
          <w:color w:val="000000" w:themeColor="text1"/>
          <w:sz w:val="24"/>
          <w:szCs w:val="24"/>
          <w:rtl/>
        </w:rPr>
        <w:t>.</w:t>
      </w:r>
    </w:p>
    <w:p w:rsidR="00BC7761" w:rsidRPr="00475D58" w:rsidRDefault="00BC7761" w:rsidP="00BC7761">
      <w:pPr>
        <w:tabs>
          <w:tab w:val="left" w:pos="-1"/>
        </w:tabs>
        <w:ind w:left="-1"/>
        <w:jc w:val="lowKashida"/>
        <w:rPr>
          <w:rFonts w:cs="Simplified Arabic"/>
          <w:b/>
          <w:bCs/>
          <w:color w:val="000000" w:themeColor="text1"/>
          <w:sz w:val="24"/>
          <w:szCs w:val="24"/>
          <w:rtl/>
        </w:rPr>
      </w:pPr>
    </w:p>
    <w:p w:rsidR="00985EAB" w:rsidRDefault="00985EAB" w:rsidP="00BC7761">
      <w:pPr>
        <w:tabs>
          <w:tab w:val="left" w:pos="-1"/>
        </w:tabs>
        <w:ind w:left="-1"/>
        <w:jc w:val="lowKashida"/>
        <w:rPr>
          <w:rFonts w:cs="Simplified Arabic"/>
          <w:b/>
          <w:bCs/>
          <w:color w:val="000000" w:themeColor="text1"/>
          <w:sz w:val="24"/>
          <w:szCs w:val="24"/>
          <w:rtl/>
        </w:rPr>
      </w:pPr>
    </w:p>
    <w:p w:rsidR="001E0910" w:rsidRPr="00475D58" w:rsidRDefault="001E0910" w:rsidP="00BC7761">
      <w:pPr>
        <w:tabs>
          <w:tab w:val="left" w:pos="-1"/>
        </w:tabs>
        <w:ind w:left="-1"/>
        <w:jc w:val="lowKashida"/>
        <w:rPr>
          <w:rFonts w:cs="Simplified Arabic"/>
          <w:b/>
          <w:bCs/>
          <w:color w:val="000000" w:themeColor="text1"/>
          <w:sz w:val="24"/>
          <w:szCs w:val="24"/>
          <w:rtl/>
        </w:rPr>
      </w:pPr>
    </w:p>
    <w:p w:rsidR="00985EAB" w:rsidRDefault="00985EAB" w:rsidP="00BC7761">
      <w:pPr>
        <w:tabs>
          <w:tab w:val="left" w:pos="-1"/>
        </w:tabs>
        <w:ind w:left="-1"/>
        <w:jc w:val="lowKashida"/>
        <w:rPr>
          <w:rFonts w:cs="Simplified Arabic"/>
          <w:b/>
          <w:bCs/>
          <w:color w:val="000000" w:themeColor="text1"/>
          <w:sz w:val="24"/>
          <w:szCs w:val="24"/>
        </w:rPr>
      </w:pPr>
    </w:p>
    <w:p w:rsidR="008D0870" w:rsidRDefault="008D0870" w:rsidP="008D0870">
      <w:pPr>
        <w:rPr>
          <w:color w:val="000000" w:themeColor="text1"/>
          <w:rtl/>
        </w:rPr>
      </w:pPr>
    </w:p>
    <w:p w:rsidR="001E0910" w:rsidRDefault="001E0910" w:rsidP="008D0870">
      <w:pPr>
        <w:rPr>
          <w:color w:val="000000" w:themeColor="text1"/>
          <w:rtl/>
        </w:rPr>
      </w:pPr>
    </w:p>
    <w:p w:rsidR="001E0910" w:rsidRDefault="001E0910">
      <w:pPr>
        <w:bidi w:val="0"/>
        <w:rPr>
          <w:color w:val="000000" w:themeColor="text1"/>
          <w:rtl/>
        </w:rPr>
      </w:pPr>
      <w:r>
        <w:rPr>
          <w:color w:val="000000" w:themeColor="text1"/>
          <w:rtl/>
        </w:rPr>
        <w:br w:type="page"/>
      </w:r>
    </w:p>
    <w:p w:rsidR="008D0870" w:rsidRPr="00475D58" w:rsidRDefault="008D0870" w:rsidP="001E0910">
      <w:pPr>
        <w:pStyle w:val="NoSpacing"/>
        <w:bidi/>
        <w:jc w:val="center"/>
        <w:rPr>
          <w:rFonts w:ascii="Arial" w:eastAsia="Times New Roman" w:hAnsi="Arial" w:cs="Simplified Arabic"/>
          <w:b/>
          <w:bCs/>
          <w:snapToGrid w:val="0"/>
          <w:color w:val="000000" w:themeColor="text1"/>
          <w:rtl/>
          <w:lang w:val="en-US"/>
        </w:rPr>
      </w:pPr>
      <w:r w:rsidRPr="00475D58">
        <w:rPr>
          <w:rFonts w:ascii="Arial" w:eastAsia="Times New Roman" w:hAnsi="Arial" w:cs="Simplified Arabic" w:hint="cs"/>
          <w:b/>
          <w:bCs/>
          <w:snapToGrid w:val="0"/>
          <w:color w:val="000000" w:themeColor="text1"/>
          <w:rtl/>
          <w:lang w:val="en-US"/>
        </w:rPr>
        <w:lastRenderedPageBreak/>
        <w:t>التوزيع النسبي للعاملين في مشاريع القطاع غير المنظم في فلسطين حس</w:t>
      </w:r>
      <w:r w:rsidR="001E0910">
        <w:rPr>
          <w:rFonts w:ascii="Arial" w:eastAsia="Times New Roman" w:hAnsi="Arial" w:cs="Simplified Arabic" w:hint="cs"/>
          <w:b/>
          <w:bCs/>
          <w:snapToGrid w:val="0"/>
          <w:color w:val="000000" w:themeColor="text1"/>
          <w:rtl/>
          <w:lang w:val="en-US"/>
        </w:rPr>
        <w:t>ب طبيعة العمل والنشاط الاقتصادي</w:t>
      </w:r>
      <w:r w:rsidRPr="00475D58">
        <w:rPr>
          <w:rFonts w:ascii="Arial" w:eastAsia="Times New Roman" w:hAnsi="Arial" w:cs="Simplified Arabic" w:hint="cs"/>
          <w:b/>
          <w:bCs/>
          <w:snapToGrid w:val="0"/>
          <w:color w:val="000000" w:themeColor="text1"/>
          <w:rtl/>
          <w:lang w:val="en-US"/>
        </w:rPr>
        <w:t>، 2021</w:t>
      </w:r>
    </w:p>
    <w:p w:rsidR="008D0870" w:rsidRPr="00475D58" w:rsidRDefault="008D0870" w:rsidP="00422074">
      <w:pPr>
        <w:jc w:val="center"/>
        <w:rPr>
          <w:color w:val="000000" w:themeColor="text1"/>
          <w:rtl/>
        </w:rPr>
      </w:pPr>
      <w:r w:rsidRPr="00DF2CDB">
        <w:rPr>
          <w:rFonts w:ascii="Arial" w:hAnsi="Arial" w:cs="Arial"/>
          <w:noProof/>
          <w:sz w:val="18"/>
          <w:szCs w:val="18"/>
        </w:rPr>
        <w:drawing>
          <wp:inline distT="0" distB="0" distL="0" distR="0" wp14:anchorId="0E4EF7BD" wp14:editId="0682CE1A">
            <wp:extent cx="5438775" cy="2497455"/>
            <wp:effectExtent l="0" t="0" r="9525"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85EAB" w:rsidRPr="00475D58" w:rsidRDefault="00985EAB" w:rsidP="008D0870">
      <w:pPr>
        <w:pStyle w:val="NoSpacing"/>
        <w:bidi/>
        <w:rPr>
          <w:color w:val="000000" w:themeColor="text1"/>
          <w:rtl/>
        </w:rPr>
      </w:pPr>
    </w:p>
    <w:p w:rsidR="00985EAB" w:rsidRPr="00475D58" w:rsidRDefault="00985EAB" w:rsidP="00985EAB">
      <w:pPr>
        <w:pStyle w:val="NoSpacing"/>
        <w:bidi/>
        <w:rPr>
          <w:color w:val="000000" w:themeColor="text1"/>
          <w:rtl/>
        </w:rPr>
      </w:pPr>
    </w:p>
    <w:p w:rsidR="008D0870" w:rsidRPr="00475D58" w:rsidRDefault="008D0870" w:rsidP="001E0910">
      <w:pPr>
        <w:pStyle w:val="NoSpacing"/>
        <w:bidi/>
        <w:jc w:val="center"/>
        <w:rPr>
          <w:color w:val="000000" w:themeColor="text1"/>
          <w:rtl/>
        </w:rPr>
      </w:pPr>
      <w:r w:rsidRPr="00475D58">
        <w:rPr>
          <w:rFonts w:ascii="Arial" w:eastAsia="Times New Roman" w:hAnsi="Arial" w:cs="Simplified Arabic" w:hint="cs"/>
          <w:b/>
          <w:bCs/>
          <w:snapToGrid w:val="0"/>
          <w:color w:val="000000" w:themeColor="text1"/>
          <w:rtl/>
          <w:lang w:val="en-US"/>
        </w:rPr>
        <w:t>التوزيع النسبي للعاملين في مشاريع القطاع غير المنظم في فلس</w:t>
      </w:r>
      <w:r w:rsidR="001E0910">
        <w:rPr>
          <w:rFonts w:ascii="Arial" w:eastAsia="Times New Roman" w:hAnsi="Arial" w:cs="Simplified Arabic" w:hint="cs"/>
          <w:b/>
          <w:bCs/>
          <w:snapToGrid w:val="0"/>
          <w:color w:val="000000" w:themeColor="text1"/>
          <w:rtl/>
          <w:lang w:val="en-US"/>
        </w:rPr>
        <w:t>طين حسب الجنس والنشاط الاقتصادي</w:t>
      </w:r>
      <w:r w:rsidRPr="00475D58">
        <w:rPr>
          <w:rFonts w:ascii="Arial" w:eastAsia="Times New Roman" w:hAnsi="Arial" w:cs="Simplified Arabic" w:hint="cs"/>
          <w:b/>
          <w:bCs/>
          <w:snapToGrid w:val="0"/>
          <w:color w:val="000000" w:themeColor="text1"/>
          <w:rtl/>
          <w:lang w:val="en-US"/>
        </w:rPr>
        <w:t>، 2021</w:t>
      </w:r>
    </w:p>
    <w:p w:rsidR="008D0870" w:rsidRPr="00475D58" w:rsidRDefault="008D0870" w:rsidP="008D0870">
      <w:pPr>
        <w:rPr>
          <w:color w:val="000000" w:themeColor="text1"/>
          <w:rtl/>
        </w:rPr>
      </w:pPr>
      <w:r w:rsidRPr="00DF2CDB">
        <w:rPr>
          <w:rFonts w:ascii="Arial" w:hAnsi="Arial" w:cs="Arial"/>
          <w:noProof/>
          <w:sz w:val="18"/>
          <w:szCs w:val="18"/>
        </w:rPr>
        <w:drawing>
          <wp:inline distT="0" distB="0" distL="0" distR="0" wp14:anchorId="63297703" wp14:editId="48C79770">
            <wp:extent cx="5636895" cy="2497455"/>
            <wp:effectExtent l="0" t="0" r="190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D0870" w:rsidRPr="00475D58" w:rsidRDefault="008D0870" w:rsidP="008D0870">
      <w:pPr>
        <w:rPr>
          <w:color w:val="000000" w:themeColor="text1"/>
        </w:rPr>
      </w:pPr>
    </w:p>
    <w:p w:rsidR="007627CE" w:rsidRPr="00475D58" w:rsidRDefault="00AA155B" w:rsidP="00A644FA">
      <w:pPr>
        <w:pStyle w:val="BodyTextIndent3"/>
        <w:ind w:hanging="692"/>
        <w:jc w:val="left"/>
        <w:rPr>
          <w:b/>
          <w:bCs/>
          <w:color w:val="000000" w:themeColor="text1"/>
          <w:rtl/>
        </w:rPr>
      </w:pPr>
      <w:r w:rsidRPr="00475D58">
        <w:rPr>
          <w:rFonts w:hint="cs"/>
          <w:b/>
          <w:bCs/>
          <w:color w:val="000000" w:themeColor="text1"/>
          <w:rtl/>
        </w:rPr>
        <w:t>4.2</w:t>
      </w:r>
      <w:r w:rsidR="007627CE" w:rsidRPr="00475D58">
        <w:rPr>
          <w:rFonts w:hint="cs"/>
          <w:b/>
          <w:bCs/>
          <w:color w:val="000000" w:themeColor="text1"/>
          <w:rtl/>
        </w:rPr>
        <w:t xml:space="preserve"> تعويضات ال</w:t>
      </w:r>
      <w:r w:rsidR="00A644FA" w:rsidRPr="00475D58">
        <w:rPr>
          <w:rFonts w:hint="cs"/>
          <w:b/>
          <w:bCs/>
          <w:color w:val="000000" w:themeColor="text1"/>
          <w:rtl/>
        </w:rPr>
        <w:t>عاملين</w:t>
      </w:r>
      <w:r w:rsidR="007627CE" w:rsidRPr="00475D58">
        <w:rPr>
          <w:rFonts w:hint="cs"/>
          <w:b/>
          <w:bCs/>
          <w:color w:val="000000" w:themeColor="text1"/>
          <w:rtl/>
        </w:rPr>
        <w:t xml:space="preserve"> في مشاريع القطاع غير المنظم </w:t>
      </w:r>
    </w:p>
    <w:p w:rsidR="007627CE" w:rsidRDefault="007627CE" w:rsidP="005E44AF">
      <w:pPr>
        <w:tabs>
          <w:tab w:val="left" w:pos="-1"/>
        </w:tabs>
        <w:ind w:left="-1"/>
        <w:jc w:val="lowKashida"/>
        <w:rPr>
          <w:rFonts w:cs="Simplified Arabic"/>
          <w:color w:val="000000" w:themeColor="text1"/>
          <w:sz w:val="24"/>
          <w:szCs w:val="24"/>
          <w:rtl/>
        </w:rPr>
      </w:pPr>
      <w:r w:rsidRPr="00475D58">
        <w:rPr>
          <w:rFonts w:cs="Simplified Arabic" w:hint="cs"/>
          <w:color w:val="000000" w:themeColor="text1"/>
          <w:sz w:val="24"/>
          <w:szCs w:val="24"/>
          <w:rtl/>
        </w:rPr>
        <w:t>أظهرت النتائج أن إجمالي تعويضات ال</w:t>
      </w:r>
      <w:r w:rsidR="00A644FA" w:rsidRPr="00475D58">
        <w:rPr>
          <w:rFonts w:cs="Simplified Arabic" w:hint="cs"/>
          <w:color w:val="000000" w:themeColor="text1"/>
          <w:sz w:val="24"/>
          <w:szCs w:val="24"/>
          <w:rtl/>
        </w:rPr>
        <w:t>عاملين</w:t>
      </w:r>
      <w:r w:rsidRPr="00475D58">
        <w:rPr>
          <w:rFonts w:cs="Simplified Arabic" w:hint="cs"/>
          <w:b/>
          <w:bCs/>
          <w:color w:val="000000" w:themeColor="text1"/>
          <w:sz w:val="24"/>
          <w:szCs w:val="24"/>
          <w:rtl/>
        </w:rPr>
        <w:t xml:space="preserve"> </w:t>
      </w:r>
      <w:r w:rsidRPr="00475D58">
        <w:rPr>
          <w:rFonts w:cs="Simplified Arabic" w:hint="cs"/>
          <w:color w:val="000000" w:themeColor="text1"/>
          <w:sz w:val="24"/>
          <w:szCs w:val="24"/>
          <w:rtl/>
        </w:rPr>
        <w:t>بأجر في مشاريع القطاع غير المنظم</w:t>
      </w:r>
      <w:r w:rsidR="002D2E18" w:rsidRPr="00475D58">
        <w:rPr>
          <w:rFonts w:cs="Simplified Arabic" w:hint="cs"/>
          <w:color w:val="000000" w:themeColor="text1"/>
          <w:sz w:val="24"/>
          <w:szCs w:val="24"/>
          <w:rtl/>
        </w:rPr>
        <w:t xml:space="preserve"> في فلسطين</w:t>
      </w:r>
      <w:r w:rsidRPr="00475D58">
        <w:rPr>
          <w:rFonts w:cs="Simplified Arabic" w:hint="cs"/>
          <w:color w:val="000000" w:themeColor="text1"/>
          <w:sz w:val="24"/>
          <w:szCs w:val="24"/>
          <w:rtl/>
        </w:rPr>
        <w:t xml:space="preserve"> </w:t>
      </w:r>
      <w:r w:rsidR="001E0910">
        <w:rPr>
          <w:rFonts w:cs="Simplified Arabic" w:hint="cs"/>
          <w:color w:val="000000" w:themeColor="text1"/>
          <w:sz w:val="24"/>
          <w:szCs w:val="24"/>
          <w:rtl/>
        </w:rPr>
        <w:t>في</w:t>
      </w:r>
      <w:r w:rsidRPr="00475D58">
        <w:rPr>
          <w:rFonts w:cs="Simplified Arabic" w:hint="cs"/>
          <w:color w:val="000000" w:themeColor="text1"/>
          <w:sz w:val="24"/>
          <w:szCs w:val="24"/>
          <w:rtl/>
        </w:rPr>
        <w:t xml:space="preserve"> </w:t>
      </w:r>
      <w:r w:rsidR="000538DD" w:rsidRPr="00475D58">
        <w:rPr>
          <w:rFonts w:cs="Simplified Arabic" w:hint="cs"/>
          <w:color w:val="000000" w:themeColor="text1"/>
          <w:sz w:val="24"/>
          <w:szCs w:val="24"/>
          <w:rtl/>
        </w:rPr>
        <w:t>العام 2021</w:t>
      </w:r>
      <w:r w:rsidRPr="00475D58">
        <w:rPr>
          <w:rFonts w:cs="Simplified Arabic" w:hint="cs"/>
          <w:color w:val="000000" w:themeColor="text1"/>
          <w:sz w:val="24"/>
          <w:szCs w:val="24"/>
          <w:rtl/>
        </w:rPr>
        <w:t xml:space="preserve"> بلغت </w:t>
      </w:r>
      <w:r w:rsidR="000538DD" w:rsidRPr="00475D58">
        <w:rPr>
          <w:rFonts w:cs="Simplified Arabic" w:hint="cs"/>
          <w:color w:val="000000" w:themeColor="text1"/>
          <w:sz w:val="24"/>
          <w:szCs w:val="24"/>
          <w:rtl/>
        </w:rPr>
        <w:t xml:space="preserve">556.1 </w:t>
      </w:r>
      <w:r w:rsidR="002D2E18" w:rsidRPr="00475D58">
        <w:rPr>
          <w:rFonts w:cs="Simplified Arabic" w:hint="cs"/>
          <w:color w:val="000000" w:themeColor="text1"/>
          <w:sz w:val="24"/>
          <w:szCs w:val="24"/>
          <w:rtl/>
        </w:rPr>
        <w:t>مليون دولار أمريكي</w:t>
      </w:r>
      <w:r w:rsidRPr="00475D58">
        <w:rPr>
          <w:rFonts w:cs="Simplified Arabic" w:hint="cs"/>
          <w:color w:val="000000" w:themeColor="text1"/>
          <w:sz w:val="24"/>
          <w:szCs w:val="24"/>
          <w:rtl/>
        </w:rPr>
        <w:t xml:space="preserve">، وقد ساهمت أنشطة الصناعة والإنشاءات بما نسبته </w:t>
      </w:r>
      <w:r w:rsidR="000538DD" w:rsidRPr="00475D58">
        <w:rPr>
          <w:rFonts w:cs="Simplified Arabic" w:hint="cs"/>
          <w:color w:val="000000" w:themeColor="text1"/>
          <w:sz w:val="24"/>
          <w:szCs w:val="24"/>
          <w:rtl/>
        </w:rPr>
        <w:t>97.2</w:t>
      </w:r>
      <w:r w:rsidRPr="00475D58">
        <w:rPr>
          <w:rFonts w:cs="Simplified Arabic" w:hint="cs"/>
          <w:color w:val="000000" w:themeColor="text1"/>
          <w:sz w:val="24"/>
          <w:szCs w:val="24"/>
          <w:rtl/>
        </w:rPr>
        <w:t xml:space="preserve">%، كما أظهرت النتائج أن مساهمة أنشطة </w:t>
      </w:r>
      <w:r w:rsidR="0048353D" w:rsidRPr="00475D58">
        <w:rPr>
          <w:rFonts w:cs="Simplified Arabic" w:hint="cs"/>
          <w:color w:val="000000" w:themeColor="text1"/>
          <w:sz w:val="24"/>
          <w:szCs w:val="24"/>
          <w:rtl/>
        </w:rPr>
        <w:t xml:space="preserve">النقل والتخزين </w:t>
      </w:r>
      <w:r w:rsidR="005E44AF" w:rsidRPr="00475D58">
        <w:rPr>
          <w:rFonts w:cs="Simplified Arabic" w:hint="cs"/>
          <w:color w:val="000000" w:themeColor="text1"/>
          <w:sz w:val="24"/>
          <w:szCs w:val="24"/>
          <w:rtl/>
        </w:rPr>
        <w:t xml:space="preserve">والخدمات </w:t>
      </w:r>
      <w:r w:rsidR="0048353D" w:rsidRPr="00475D58">
        <w:rPr>
          <w:rFonts w:cs="Simplified Arabic" w:hint="cs"/>
          <w:color w:val="000000" w:themeColor="text1"/>
          <w:sz w:val="24"/>
          <w:szCs w:val="24"/>
          <w:rtl/>
        </w:rPr>
        <w:t>والمعلومات والاتصالات</w:t>
      </w:r>
      <w:r w:rsidR="0048353D" w:rsidRPr="00475D58">
        <w:rPr>
          <w:rFonts w:cs="Simplified Arabic"/>
          <w:color w:val="000000" w:themeColor="text1"/>
          <w:sz w:val="24"/>
          <w:szCs w:val="24"/>
          <w:rtl/>
        </w:rPr>
        <w:t xml:space="preserve"> </w:t>
      </w:r>
      <w:r w:rsidRPr="00475D58">
        <w:rPr>
          <w:rFonts w:cs="Simplified Arabic" w:hint="cs"/>
          <w:color w:val="000000" w:themeColor="text1"/>
          <w:sz w:val="24"/>
          <w:szCs w:val="24"/>
          <w:rtl/>
        </w:rPr>
        <w:t xml:space="preserve">بلغت </w:t>
      </w:r>
      <w:r w:rsidR="0048353D" w:rsidRPr="00475D58">
        <w:rPr>
          <w:rFonts w:cs="Simplified Arabic" w:hint="cs"/>
          <w:color w:val="000000" w:themeColor="text1"/>
          <w:sz w:val="24"/>
          <w:szCs w:val="24"/>
          <w:rtl/>
        </w:rPr>
        <w:t>2.4</w:t>
      </w:r>
      <w:r w:rsidRPr="00475D58">
        <w:rPr>
          <w:rFonts w:cs="Simplified Arabic" w:hint="cs"/>
          <w:color w:val="000000" w:themeColor="text1"/>
          <w:sz w:val="24"/>
          <w:szCs w:val="24"/>
          <w:rtl/>
        </w:rPr>
        <w:t xml:space="preserve">% من إجمالي التعويضات، وشكلت مساهمة أنشطة </w:t>
      </w:r>
      <w:r w:rsidR="0048353D" w:rsidRPr="00475D58">
        <w:rPr>
          <w:rFonts w:cs="Simplified Arabic" w:hint="cs"/>
          <w:color w:val="000000" w:themeColor="text1"/>
          <w:sz w:val="24"/>
          <w:szCs w:val="24"/>
          <w:rtl/>
        </w:rPr>
        <w:t>التجارة الداخلية</w:t>
      </w:r>
      <w:r w:rsidRPr="00475D58">
        <w:rPr>
          <w:rFonts w:cs="Simplified Arabic" w:hint="cs"/>
          <w:color w:val="000000" w:themeColor="text1"/>
          <w:sz w:val="24"/>
          <w:szCs w:val="24"/>
          <w:rtl/>
        </w:rPr>
        <w:t xml:space="preserve"> </w:t>
      </w:r>
      <w:r w:rsidR="0048353D" w:rsidRPr="00475D58">
        <w:rPr>
          <w:rFonts w:cs="Simplified Arabic" w:hint="cs"/>
          <w:color w:val="000000" w:themeColor="text1"/>
          <w:sz w:val="24"/>
          <w:szCs w:val="24"/>
          <w:rtl/>
        </w:rPr>
        <w:t>0.4</w:t>
      </w:r>
      <w:r w:rsidRPr="00475D58">
        <w:rPr>
          <w:rFonts w:cs="Simplified Arabic" w:hint="cs"/>
          <w:color w:val="000000" w:themeColor="text1"/>
          <w:sz w:val="24"/>
          <w:szCs w:val="24"/>
          <w:rtl/>
        </w:rPr>
        <w:t>% من إجمالي التعويضات.</w:t>
      </w:r>
    </w:p>
    <w:p w:rsidR="001E0910" w:rsidRPr="00475D58" w:rsidRDefault="001E0910" w:rsidP="001A1E66">
      <w:pPr>
        <w:tabs>
          <w:tab w:val="left" w:pos="-1"/>
        </w:tabs>
        <w:ind w:left="-1"/>
        <w:jc w:val="right"/>
        <w:rPr>
          <w:rFonts w:cs="Simplified Arabic"/>
          <w:color w:val="000000" w:themeColor="text1"/>
          <w:sz w:val="24"/>
          <w:szCs w:val="24"/>
          <w:rtl/>
        </w:rPr>
      </w:pPr>
    </w:p>
    <w:p w:rsidR="00985EAB" w:rsidRPr="00475D58" w:rsidRDefault="00985EAB" w:rsidP="002D2E18">
      <w:pPr>
        <w:tabs>
          <w:tab w:val="left" w:pos="-1"/>
        </w:tabs>
        <w:ind w:left="-1"/>
        <w:jc w:val="lowKashida"/>
        <w:rPr>
          <w:rFonts w:cs="Simplified Arabic"/>
          <w:color w:val="000000" w:themeColor="text1"/>
          <w:sz w:val="24"/>
          <w:szCs w:val="24"/>
          <w:rtl/>
        </w:rPr>
      </w:pPr>
    </w:p>
    <w:p w:rsidR="00985EAB" w:rsidRPr="00475D58" w:rsidRDefault="00985EAB" w:rsidP="002D2E18">
      <w:pPr>
        <w:tabs>
          <w:tab w:val="left" w:pos="-1"/>
        </w:tabs>
        <w:ind w:left="-1"/>
        <w:jc w:val="lowKashida"/>
        <w:rPr>
          <w:rFonts w:cs="Simplified Arabic"/>
          <w:color w:val="000000" w:themeColor="text1"/>
          <w:sz w:val="24"/>
          <w:szCs w:val="24"/>
          <w:rtl/>
        </w:rPr>
      </w:pPr>
    </w:p>
    <w:p w:rsidR="00985EAB" w:rsidRPr="00475D58" w:rsidRDefault="00985EAB" w:rsidP="001A1E66">
      <w:pPr>
        <w:tabs>
          <w:tab w:val="left" w:pos="-1"/>
        </w:tabs>
        <w:jc w:val="lowKashida"/>
        <w:rPr>
          <w:rFonts w:cs="Simplified Arabic"/>
          <w:color w:val="000000" w:themeColor="text1"/>
          <w:sz w:val="24"/>
          <w:szCs w:val="24"/>
          <w:rtl/>
        </w:rPr>
      </w:pPr>
    </w:p>
    <w:p w:rsidR="007627CE" w:rsidRDefault="007627CE" w:rsidP="007627CE">
      <w:pPr>
        <w:pStyle w:val="BodyTextIndent3"/>
        <w:ind w:hanging="692"/>
        <w:jc w:val="left"/>
        <w:rPr>
          <w:b/>
          <w:bCs/>
          <w:color w:val="000000" w:themeColor="text1"/>
          <w:rtl/>
        </w:rPr>
      </w:pPr>
    </w:p>
    <w:p w:rsidR="00422074" w:rsidRPr="00475D58" w:rsidRDefault="00422074" w:rsidP="007627CE">
      <w:pPr>
        <w:pStyle w:val="BodyTextIndent3"/>
        <w:ind w:hanging="692"/>
        <w:jc w:val="left"/>
        <w:rPr>
          <w:b/>
          <w:bCs/>
          <w:color w:val="000000" w:themeColor="text1"/>
          <w:rtl/>
        </w:rPr>
      </w:pPr>
    </w:p>
    <w:p w:rsidR="00BC7761" w:rsidRDefault="00BC7761" w:rsidP="001E0910">
      <w:pPr>
        <w:tabs>
          <w:tab w:val="left" w:pos="-1"/>
        </w:tabs>
        <w:ind w:left="-1"/>
        <w:jc w:val="center"/>
        <w:rPr>
          <w:rFonts w:ascii="Arial" w:hAnsi="Arial" w:cs="Simplified Arabic"/>
          <w:b/>
          <w:bCs/>
          <w:color w:val="000000" w:themeColor="text1"/>
          <w:sz w:val="22"/>
          <w:szCs w:val="22"/>
          <w:rtl/>
        </w:rPr>
      </w:pPr>
      <w:r w:rsidRPr="00475D58">
        <w:rPr>
          <w:rFonts w:ascii="Arial" w:hAnsi="Arial" w:cs="Simplified Arabic"/>
          <w:b/>
          <w:bCs/>
          <w:color w:val="000000" w:themeColor="text1"/>
          <w:sz w:val="22"/>
          <w:szCs w:val="22"/>
          <w:rtl/>
        </w:rPr>
        <w:lastRenderedPageBreak/>
        <w:t>التوزيع النسبي لتعويضات ال</w:t>
      </w:r>
      <w:r w:rsidR="00A644FA" w:rsidRPr="00475D58">
        <w:rPr>
          <w:rFonts w:ascii="Arial" w:hAnsi="Arial" w:cs="Simplified Arabic" w:hint="cs"/>
          <w:b/>
          <w:bCs/>
          <w:color w:val="000000" w:themeColor="text1"/>
          <w:sz w:val="22"/>
          <w:szCs w:val="22"/>
          <w:rtl/>
        </w:rPr>
        <w:t>عاملين</w:t>
      </w:r>
      <w:r w:rsidRPr="00475D58">
        <w:rPr>
          <w:rFonts w:ascii="Arial" w:hAnsi="Arial" w:cs="Simplified Arabic"/>
          <w:b/>
          <w:bCs/>
          <w:color w:val="000000" w:themeColor="text1"/>
          <w:sz w:val="22"/>
          <w:szCs w:val="22"/>
          <w:rtl/>
        </w:rPr>
        <w:t xml:space="preserve"> بأجر في مشاريع القطاع غير المنظم </w:t>
      </w:r>
      <w:r w:rsidR="00874DBC" w:rsidRPr="00475D58">
        <w:rPr>
          <w:rFonts w:ascii="Arial" w:hAnsi="Arial" w:cs="Simplified Arabic"/>
          <w:b/>
          <w:bCs/>
          <w:color w:val="000000" w:themeColor="text1"/>
          <w:sz w:val="22"/>
          <w:szCs w:val="22"/>
          <w:rtl/>
        </w:rPr>
        <w:t xml:space="preserve">حسب النشاط الاقتصادي </w:t>
      </w:r>
      <w:r w:rsidR="000538DD" w:rsidRPr="00475D58">
        <w:rPr>
          <w:rFonts w:ascii="Arial" w:hAnsi="Arial" w:cs="Simplified Arabic" w:hint="cs"/>
          <w:b/>
          <w:bCs/>
          <w:color w:val="000000" w:themeColor="text1"/>
          <w:sz w:val="22"/>
          <w:szCs w:val="22"/>
          <w:rtl/>
        </w:rPr>
        <w:t>للعام 2021</w:t>
      </w:r>
    </w:p>
    <w:p w:rsidR="00985EAB" w:rsidRDefault="00E933C3" w:rsidP="00DF2CDB">
      <w:pPr>
        <w:tabs>
          <w:tab w:val="left" w:pos="-1"/>
        </w:tabs>
        <w:ind w:left="-1"/>
        <w:jc w:val="center"/>
        <w:rPr>
          <w:b/>
          <w:bCs/>
          <w:color w:val="000000" w:themeColor="text1"/>
          <w:sz w:val="16"/>
          <w:szCs w:val="16"/>
        </w:rPr>
      </w:pPr>
      <w:r w:rsidRPr="00475D58">
        <w:rPr>
          <w:rFonts w:cs="Simplified Arabic"/>
          <w:noProof/>
          <w:snapToGrid/>
          <w:color w:val="000000" w:themeColor="text1"/>
          <w:sz w:val="24"/>
          <w:szCs w:val="24"/>
        </w:rPr>
        <w:drawing>
          <wp:inline distT="0" distB="0" distL="0" distR="0" wp14:anchorId="46B8345A" wp14:editId="23BD476D">
            <wp:extent cx="5358199" cy="2223770"/>
            <wp:effectExtent l="0" t="0" r="13970" b="508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F2CDB" w:rsidRPr="00DF2CDB" w:rsidRDefault="00DF2CDB" w:rsidP="00DF2CDB">
      <w:pPr>
        <w:tabs>
          <w:tab w:val="left" w:pos="-1"/>
        </w:tabs>
        <w:ind w:left="-1"/>
        <w:jc w:val="center"/>
        <w:rPr>
          <w:b/>
          <w:bCs/>
          <w:color w:val="000000" w:themeColor="text1"/>
          <w:rtl/>
        </w:rPr>
      </w:pPr>
    </w:p>
    <w:p w:rsidR="00BC7761" w:rsidRPr="00475D58" w:rsidRDefault="00AA155B" w:rsidP="000E6D3C">
      <w:pPr>
        <w:tabs>
          <w:tab w:val="left" w:pos="-1"/>
        </w:tabs>
        <w:rPr>
          <w:rFonts w:cs="Simplified Arabic"/>
          <w:b/>
          <w:bCs/>
          <w:color w:val="000000" w:themeColor="text1"/>
          <w:sz w:val="24"/>
          <w:szCs w:val="24"/>
        </w:rPr>
      </w:pPr>
      <w:r w:rsidRPr="00475D58">
        <w:rPr>
          <w:rFonts w:cs="Simplified Arabic" w:hint="cs"/>
          <w:b/>
          <w:bCs/>
          <w:color w:val="000000" w:themeColor="text1"/>
          <w:sz w:val="24"/>
          <w:szCs w:val="24"/>
          <w:rtl/>
        </w:rPr>
        <w:t>5.2</w:t>
      </w:r>
      <w:r w:rsidR="00BC7761" w:rsidRPr="00475D58">
        <w:rPr>
          <w:rFonts w:cs="Simplified Arabic" w:hint="cs"/>
          <w:b/>
          <w:bCs/>
          <w:color w:val="000000" w:themeColor="text1"/>
          <w:sz w:val="24"/>
          <w:szCs w:val="24"/>
          <w:rtl/>
        </w:rPr>
        <w:t xml:space="preserve"> الإنتاج في مشاريع القطاع غير المنظم</w:t>
      </w:r>
    </w:p>
    <w:p w:rsidR="00BC7761" w:rsidRDefault="00BC7761" w:rsidP="005E44AF">
      <w:pPr>
        <w:tabs>
          <w:tab w:val="left" w:pos="-1"/>
        </w:tabs>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أظهرت النتائج أن قيمة إجمالي الإنتاج لأنشطة القطاع غير المنظم بلغت </w:t>
      </w:r>
      <w:r w:rsidR="00A27593" w:rsidRPr="00475D58">
        <w:rPr>
          <w:rFonts w:cs="Simplified Arabic"/>
          <w:color w:val="000000" w:themeColor="text1"/>
          <w:sz w:val="24"/>
          <w:szCs w:val="24"/>
          <w:rtl/>
        </w:rPr>
        <w:t>1,547</w:t>
      </w:r>
      <w:r w:rsidR="00A27593" w:rsidRPr="00475D58">
        <w:rPr>
          <w:rFonts w:cs="Simplified Arabic" w:hint="cs"/>
          <w:color w:val="000000" w:themeColor="text1"/>
          <w:sz w:val="24"/>
          <w:szCs w:val="24"/>
          <w:rtl/>
        </w:rPr>
        <w:t>.</w:t>
      </w:r>
      <w:r w:rsidR="00A27593" w:rsidRPr="00475D58">
        <w:rPr>
          <w:rFonts w:cs="Simplified Arabic"/>
          <w:color w:val="000000" w:themeColor="text1"/>
          <w:sz w:val="24"/>
          <w:szCs w:val="24"/>
          <w:rtl/>
        </w:rPr>
        <w:t>5</w:t>
      </w:r>
      <w:r w:rsidRPr="00475D58">
        <w:rPr>
          <w:rFonts w:cs="Simplified Arabic" w:hint="cs"/>
          <w:color w:val="000000" w:themeColor="text1"/>
          <w:sz w:val="24"/>
          <w:szCs w:val="24"/>
          <w:rtl/>
        </w:rPr>
        <w:t xml:space="preserve"> مليون دولار أمريكي،</w:t>
      </w:r>
      <w:r w:rsidR="005903C5" w:rsidRPr="00475D58">
        <w:rPr>
          <w:rFonts w:cs="Simplified Arabic" w:hint="cs"/>
          <w:color w:val="000000" w:themeColor="text1"/>
          <w:sz w:val="24"/>
          <w:szCs w:val="24"/>
          <w:rtl/>
        </w:rPr>
        <w:t xml:space="preserve"> </w:t>
      </w:r>
      <w:r w:rsidRPr="00475D58">
        <w:rPr>
          <w:rFonts w:cs="Simplified Arabic" w:hint="cs"/>
          <w:color w:val="000000" w:themeColor="text1"/>
          <w:sz w:val="24"/>
          <w:szCs w:val="24"/>
          <w:rtl/>
        </w:rPr>
        <w:t xml:space="preserve">ساهم إنتاج الصناعة والإنشاءات بنسبة </w:t>
      </w:r>
      <w:r w:rsidR="00A27593" w:rsidRPr="00475D58">
        <w:rPr>
          <w:rFonts w:cs="Simplified Arabic" w:hint="cs"/>
          <w:color w:val="000000" w:themeColor="text1"/>
          <w:sz w:val="24"/>
          <w:szCs w:val="24"/>
          <w:rtl/>
        </w:rPr>
        <w:t>77.6</w:t>
      </w:r>
      <w:r w:rsidRPr="00475D58">
        <w:rPr>
          <w:rFonts w:cs="Simplified Arabic" w:hint="cs"/>
          <w:color w:val="000000" w:themeColor="text1"/>
          <w:sz w:val="24"/>
          <w:szCs w:val="24"/>
          <w:rtl/>
        </w:rPr>
        <w:t xml:space="preserve">%، مقابل </w:t>
      </w:r>
      <w:r w:rsidR="00FD4A76" w:rsidRPr="00475D58">
        <w:rPr>
          <w:rFonts w:cs="Simplified Arabic" w:hint="cs"/>
          <w:color w:val="000000" w:themeColor="text1"/>
          <w:sz w:val="24"/>
          <w:szCs w:val="24"/>
          <w:rtl/>
        </w:rPr>
        <w:t>18.9</w:t>
      </w:r>
      <w:r w:rsidRPr="00475D58">
        <w:rPr>
          <w:rFonts w:cs="Simplified Arabic" w:hint="cs"/>
          <w:color w:val="000000" w:themeColor="text1"/>
          <w:sz w:val="24"/>
          <w:szCs w:val="24"/>
          <w:rtl/>
        </w:rPr>
        <w:t xml:space="preserve">% </w:t>
      </w:r>
      <w:r w:rsidR="00422074" w:rsidRPr="00475D58">
        <w:rPr>
          <w:rFonts w:cs="Simplified Arabic" w:hint="cs"/>
          <w:color w:val="000000" w:themeColor="text1"/>
          <w:sz w:val="24"/>
          <w:szCs w:val="24"/>
          <w:rtl/>
        </w:rPr>
        <w:t>لأنشطة</w:t>
      </w:r>
      <w:r w:rsidR="00FD4A76" w:rsidRPr="00475D58">
        <w:rPr>
          <w:rFonts w:cs="Simplified Arabic" w:hint="cs"/>
          <w:color w:val="000000" w:themeColor="text1"/>
          <w:sz w:val="24"/>
          <w:szCs w:val="24"/>
          <w:rtl/>
        </w:rPr>
        <w:t xml:space="preserve"> لنقل والتخزين </w:t>
      </w:r>
      <w:r w:rsidR="005F3E8B">
        <w:rPr>
          <w:rFonts w:cs="Simplified Arabic" w:hint="cs"/>
          <w:color w:val="000000" w:themeColor="text1"/>
          <w:sz w:val="24"/>
          <w:szCs w:val="24"/>
          <w:rtl/>
        </w:rPr>
        <w:t>وا</w:t>
      </w:r>
      <w:r w:rsidR="005E44AF" w:rsidRPr="00475D58">
        <w:rPr>
          <w:rFonts w:cs="Simplified Arabic" w:hint="cs"/>
          <w:color w:val="000000" w:themeColor="text1"/>
          <w:sz w:val="24"/>
          <w:szCs w:val="24"/>
          <w:rtl/>
        </w:rPr>
        <w:t xml:space="preserve">لخدمات </w:t>
      </w:r>
      <w:r w:rsidR="00FD4A76" w:rsidRPr="00475D58">
        <w:rPr>
          <w:rFonts w:cs="Simplified Arabic" w:hint="cs"/>
          <w:color w:val="000000" w:themeColor="text1"/>
          <w:sz w:val="24"/>
          <w:szCs w:val="24"/>
          <w:rtl/>
        </w:rPr>
        <w:t>والمعلومات والاتصالات</w:t>
      </w:r>
      <w:r w:rsidRPr="00475D58">
        <w:rPr>
          <w:rFonts w:cs="Simplified Arabic" w:hint="cs"/>
          <w:color w:val="000000" w:themeColor="text1"/>
          <w:sz w:val="24"/>
          <w:szCs w:val="24"/>
          <w:rtl/>
        </w:rPr>
        <w:t xml:space="preserve">، أما نسبة مساهمة أنشطة </w:t>
      </w:r>
      <w:r w:rsidR="00FD4A76" w:rsidRPr="00475D58">
        <w:rPr>
          <w:rFonts w:cs="Simplified Arabic" w:hint="cs"/>
          <w:color w:val="000000" w:themeColor="text1"/>
          <w:sz w:val="24"/>
          <w:szCs w:val="24"/>
          <w:rtl/>
        </w:rPr>
        <w:t>التجارة الداخلية</w:t>
      </w:r>
      <w:r w:rsidRPr="00475D58">
        <w:rPr>
          <w:rFonts w:cs="Simplified Arabic" w:hint="cs"/>
          <w:color w:val="000000" w:themeColor="text1"/>
          <w:sz w:val="24"/>
          <w:szCs w:val="24"/>
          <w:rtl/>
        </w:rPr>
        <w:t xml:space="preserve"> من إجمالي الإنتاج فبلغت </w:t>
      </w:r>
      <w:r w:rsidR="00FD4A76" w:rsidRPr="00475D58">
        <w:rPr>
          <w:rFonts w:cs="Simplified Arabic" w:hint="cs"/>
          <w:color w:val="000000" w:themeColor="text1"/>
          <w:sz w:val="24"/>
          <w:szCs w:val="24"/>
          <w:rtl/>
        </w:rPr>
        <w:t>3.5</w:t>
      </w:r>
      <w:r w:rsidRPr="00475D58">
        <w:rPr>
          <w:rFonts w:cs="Simplified Arabic" w:hint="cs"/>
          <w:color w:val="000000" w:themeColor="text1"/>
          <w:sz w:val="24"/>
          <w:szCs w:val="24"/>
          <w:rtl/>
        </w:rPr>
        <w:t xml:space="preserve">%.  </w:t>
      </w:r>
    </w:p>
    <w:p w:rsidR="00771A07" w:rsidRPr="00475D58" w:rsidRDefault="00771A07" w:rsidP="00BC7761">
      <w:pPr>
        <w:tabs>
          <w:tab w:val="left" w:pos="-1"/>
        </w:tabs>
        <w:ind w:left="-1"/>
        <w:jc w:val="both"/>
        <w:rPr>
          <w:rFonts w:cs="Simplified Arabic"/>
          <w:color w:val="000000" w:themeColor="text1"/>
          <w:sz w:val="24"/>
          <w:szCs w:val="24"/>
          <w:rtl/>
        </w:rPr>
      </w:pPr>
    </w:p>
    <w:p w:rsidR="00BC7761" w:rsidRDefault="00BC7761" w:rsidP="001E0910">
      <w:pPr>
        <w:tabs>
          <w:tab w:val="left" w:pos="-1"/>
        </w:tabs>
        <w:ind w:left="-1"/>
        <w:jc w:val="center"/>
        <w:rPr>
          <w:rFonts w:ascii="Arial" w:hAnsi="Arial" w:cs="Simplified Arabic"/>
          <w:b/>
          <w:bCs/>
          <w:color w:val="000000" w:themeColor="text1"/>
          <w:sz w:val="22"/>
          <w:szCs w:val="22"/>
          <w:rtl/>
        </w:rPr>
      </w:pPr>
      <w:r w:rsidRPr="00475D58">
        <w:rPr>
          <w:rFonts w:ascii="Arial" w:hAnsi="Arial" w:cs="Simplified Arabic"/>
          <w:b/>
          <w:bCs/>
          <w:color w:val="000000" w:themeColor="text1"/>
          <w:sz w:val="22"/>
          <w:szCs w:val="22"/>
          <w:rtl/>
        </w:rPr>
        <w:t xml:space="preserve">التوزيع النسبي للإنتاج في مشاريع القطاع غير المنظم حسب النشاط الاقتصادي </w:t>
      </w:r>
      <w:r w:rsidR="00A27593" w:rsidRPr="00475D58">
        <w:rPr>
          <w:rFonts w:ascii="Arial" w:hAnsi="Arial" w:cs="Simplified Arabic" w:hint="cs"/>
          <w:b/>
          <w:bCs/>
          <w:color w:val="000000" w:themeColor="text1"/>
          <w:sz w:val="22"/>
          <w:szCs w:val="22"/>
          <w:rtl/>
        </w:rPr>
        <w:t>2021</w:t>
      </w:r>
    </w:p>
    <w:p w:rsidR="0062722C" w:rsidRDefault="005A2FFA" w:rsidP="00A27593">
      <w:pPr>
        <w:tabs>
          <w:tab w:val="left" w:pos="-1"/>
        </w:tabs>
        <w:ind w:left="-1"/>
        <w:jc w:val="center"/>
        <w:rPr>
          <w:rFonts w:ascii="Arial" w:hAnsi="Arial" w:cs="Simplified Arabic"/>
          <w:b/>
          <w:bCs/>
          <w:color w:val="000000" w:themeColor="text1"/>
          <w:sz w:val="22"/>
          <w:szCs w:val="22"/>
        </w:rPr>
      </w:pPr>
      <w:r w:rsidRPr="00475D58">
        <w:rPr>
          <w:rFonts w:cs="Simplified Arabic"/>
          <w:noProof/>
          <w:snapToGrid/>
          <w:color w:val="000000" w:themeColor="text1"/>
          <w:sz w:val="24"/>
          <w:szCs w:val="24"/>
        </w:rPr>
        <w:drawing>
          <wp:inline distT="0" distB="0" distL="0" distR="0" wp14:anchorId="197E5A84" wp14:editId="1F6341E3">
            <wp:extent cx="5271323" cy="2322830"/>
            <wp:effectExtent l="0" t="0" r="5715" b="127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F2CDB" w:rsidRPr="00475D58" w:rsidRDefault="00DF2CDB" w:rsidP="00A27593">
      <w:pPr>
        <w:tabs>
          <w:tab w:val="left" w:pos="-1"/>
        </w:tabs>
        <w:ind w:left="-1"/>
        <w:jc w:val="center"/>
        <w:rPr>
          <w:rFonts w:ascii="Arial" w:hAnsi="Arial" w:cs="Simplified Arabic"/>
          <w:b/>
          <w:bCs/>
          <w:color w:val="000000" w:themeColor="text1"/>
          <w:sz w:val="22"/>
          <w:szCs w:val="22"/>
          <w:rtl/>
        </w:rPr>
      </w:pPr>
    </w:p>
    <w:p w:rsidR="00BC7761" w:rsidRPr="00475D58" w:rsidRDefault="00AA155B" w:rsidP="000E6D3C">
      <w:pPr>
        <w:tabs>
          <w:tab w:val="left" w:pos="-1"/>
        </w:tabs>
        <w:ind w:left="-1"/>
        <w:rPr>
          <w:rFonts w:cs="Simplified Arabic"/>
          <w:b/>
          <w:bCs/>
          <w:color w:val="000000" w:themeColor="text1"/>
          <w:sz w:val="24"/>
          <w:szCs w:val="24"/>
          <w:rtl/>
        </w:rPr>
      </w:pPr>
      <w:r w:rsidRPr="00475D58">
        <w:rPr>
          <w:rFonts w:cs="Simplified Arabic" w:hint="cs"/>
          <w:b/>
          <w:bCs/>
          <w:color w:val="000000" w:themeColor="text1"/>
          <w:sz w:val="24"/>
          <w:szCs w:val="24"/>
          <w:rtl/>
        </w:rPr>
        <w:t xml:space="preserve">6.2 </w:t>
      </w:r>
      <w:r w:rsidR="00BC7761" w:rsidRPr="00475D58">
        <w:rPr>
          <w:rFonts w:cs="Simplified Arabic" w:hint="cs"/>
          <w:b/>
          <w:bCs/>
          <w:color w:val="000000" w:themeColor="text1"/>
          <w:sz w:val="24"/>
          <w:szCs w:val="24"/>
          <w:rtl/>
        </w:rPr>
        <w:t>القيمة المضافة في مشاريع القطاع غير المنظم</w:t>
      </w:r>
    </w:p>
    <w:p w:rsidR="00BC7761" w:rsidRPr="00475D58" w:rsidRDefault="00BC7761" w:rsidP="005E44AF">
      <w:pPr>
        <w:tabs>
          <w:tab w:val="left" w:pos="-1"/>
        </w:tabs>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بينت النتائج أن إجمالي القيمة المضافة لأنشطة القطاع غير المنظم </w:t>
      </w:r>
      <w:r w:rsidR="00F55F4A" w:rsidRPr="00475D58">
        <w:rPr>
          <w:rFonts w:cs="Simplified Arabic" w:hint="cs"/>
          <w:color w:val="000000" w:themeColor="text1"/>
          <w:sz w:val="24"/>
          <w:szCs w:val="24"/>
          <w:rtl/>
        </w:rPr>
        <w:t>في ف</w:t>
      </w:r>
      <w:r w:rsidRPr="00475D58">
        <w:rPr>
          <w:rFonts w:cs="Simplified Arabic" w:hint="cs"/>
          <w:color w:val="000000" w:themeColor="text1"/>
          <w:sz w:val="24"/>
          <w:szCs w:val="24"/>
          <w:rtl/>
        </w:rPr>
        <w:t xml:space="preserve">لسطين خلال </w:t>
      </w:r>
      <w:r w:rsidR="00D449B9" w:rsidRPr="00475D58">
        <w:rPr>
          <w:rFonts w:cs="Simplified Arabic" w:hint="cs"/>
          <w:color w:val="000000" w:themeColor="text1"/>
          <w:sz w:val="24"/>
          <w:szCs w:val="24"/>
          <w:rtl/>
        </w:rPr>
        <w:t>2021</w:t>
      </w:r>
      <w:r w:rsidRPr="00475D58">
        <w:rPr>
          <w:rFonts w:cs="Simplified Arabic" w:hint="cs"/>
          <w:color w:val="000000" w:themeColor="text1"/>
          <w:sz w:val="24"/>
          <w:szCs w:val="24"/>
          <w:rtl/>
        </w:rPr>
        <w:t xml:space="preserve"> بلغت </w:t>
      </w:r>
      <w:r w:rsidR="00D449B9" w:rsidRPr="00475D58">
        <w:rPr>
          <w:rFonts w:cs="Simplified Arabic"/>
          <w:color w:val="000000" w:themeColor="text1"/>
          <w:sz w:val="24"/>
          <w:szCs w:val="24"/>
          <w:rtl/>
        </w:rPr>
        <w:t>1,212</w:t>
      </w:r>
      <w:r w:rsidR="00D449B9" w:rsidRPr="00475D58">
        <w:rPr>
          <w:rFonts w:cs="Simplified Arabic" w:hint="cs"/>
          <w:color w:val="000000" w:themeColor="text1"/>
          <w:sz w:val="24"/>
          <w:szCs w:val="24"/>
          <w:rtl/>
        </w:rPr>
        <w:t xml:space="preserve">.5 </w:t>
      </w:r>
      <w:r w:rsidRPr="00475D58">
        <w:rPr>
          <w:rFonts w:cs="Simplified Arabic" w:hint="cs"/>
          <w:color w:val="000000" w:themeColor="text1"/>
          <w:sz w:val="24"/>
          <w:szCs w:val="24"/>
          <w:rtl/>
        </w:rPr>
        <w:t>مليون دولار أمريكي، تتوزع على الأنشطة الاقتصادية</w:t>
      </w:r>
      <w:r w:rsidR="00F55F4A" w:rsidRPr="00475D58">
        <w:rPr>
          <w:rFonts w:cs="Simplified Arabic" w:hint="cs"/>
          <w:color w:val="000000" w:themeColor="text1"/>
          <w:sz w:val="24"/>
          <w:szCs w:val="24"/>
          <w:rtl/>
        </w:rPr>
        <w:t xml:space="preserve"> </w:t>
      </w:r>
      <w:r w:rsidRPr="00475D58">
        <w:rPr>
          <w:rFonts w:cs="Simplified Arabic" w:hint="cs"/>
          <w:color w:val="000000" w:themeColor="text1"/>
          <w:sz w:val="24"/>
          <w:szCs w:val="24"/>
          <w:rtl/>
        </w:rPr>
        <w:t xml:space="preserve">بواقع </w:t>
      </w:r>
      <w:r w:rsidR="00D449B9" w:rsidRPr="00475D58">
        <w:rPr>
          <w:rFonts w:cs="Simplified Arabic"/>
          <w:color w:val="000000" w:themeColor="text1"/>
          <w:sz w:val="24"/>
          <w:szCs w:val="24"/>
          <w:rtl/>
        </w:rPr>
        <w:t>84.5</w:t>
      </w:r>
      <w:r w:rsidRPr="00475D58">
        <w:rPr>
          <w:rFonts w:cs="Simplified Arabic" w:hint="cs"/>
          <w:color w:val="000000" w:themeColor="text1"/>
          <w:sz w:val="24"/>
          <w:szCs w:val="24"/>
          <w:rtl/>
        </w:rPr>
        <w:t xml:space="preserve">% </w:t>
      </w:r>
      <w:r w:rsidR="00422074" w:rsidRPr="00475D58">
        <w:rPr>
          <w:rFonts w:cs="Simplified Arabic" w:hint="cs"/>
          <w:color w:val="000000" w:themeColor="text1"/>
          <w:sz w:val="24"/>
          <w:szCs w:val="24"/>
          <w:rtl/>
        </w:rPr>
        <w:t>لأنشطة</w:t>
      </w:r>
      <w:r w:rsidRPr="00475D58">
        <w:rPr>
          <w:rFonts w:cs="Simplified Arabic" w:hint="cs"/>
          <w:color w:val="000000" w:themeColor="text1"/>
          <w:sz w:val="24"/>
          <w:szCs w:val="24"/>
          <w:rtl/>
        </w:rPr>
        <w:t xml:space="preserve"> الصناعة والإنشاءات، و</w:t>
      </w:r>
      <w:r w:rsidR="00FC230D" w:rsidRPr="00475D58">
        <w:rPr>
          <w:rFonts w:cs="Simplified Arabic" w:hint="cs"/>
          <w:color w:val="000000" w:themeColor="text1"/>
          <w:sz w:val="24"/>
          <w:szCs w:val="24"/>
          <w:rtl/>
        </w:rPr>
        <w:t>11.8</w:t>
      </w:r>
      <w:r w:rsidRPr="00475D58">
        <w:rPr>
          <w:rFonts w:cs="Simplified Arabic" w:hint="cs"/>
          <w:color w:val="000000" w:themeColor="text1"/>
          <w:sz w:val="24"/>
          <w:szCs w:val="24"/>
          <w:rtl/>
        </w:rPr>
        <w:t xml:space="preserve">% أنشطة </w:t>
      </w:r>
      <w:r w:rsidR="00FC230D" w:rsidRPr="00475D58">
        <w:rPr>
          <w:rFonts w:cs="Simplified Arabic" w:hint="cs"/>
          <w:color w:val="000000" w:themeColor="text1"/>
          <w:sz w:val="24"/>
          <w:szCs w:val="24"/>
          <w:rtl/>
        </w:rPr>
        <w:t xml:space="preserve">النقل والتخزين </w:t>
      </w:r>
      <w:r w:rsidR="005E44AF" w:rsidRPr="00475D58">
        <w:rPr>
          <w:rFonts w:cs="Simplified Arabic" w:hint="cs"/>
          <w:color w:val="000000" w:themeColor="text1"/>
          <w:sz w:val="24"/>
          <w:szCs w:val="24"/>
          <w:rtl/>
        </w:rPr>
        <w:t xml:space="preserve">والخدمات </w:t>
      </w:r>
      <w:r w:rsidR="00FC230D" w:rsidRPr="00475D58">
        <w:rPr>
          <w:rFonts w:cs="Simplified Arabic" w:hint="cs"/>
          <w:color w:val="000000" w:themeColor="text1"/>
          <w:sz w:val="24"/>
          <w:szCs w:val="24"/>
          <w:rtl/>
        </w:rPr>
        <w:t>والمعلومات والاتصالات</w:t>
      </w:r>
      <w:r w:rsidRPr="00475D58">
        <w:rPr>
          <w:rFonts w:cs="Simplified Arabic" w:hint="cs"/>
          <w:color w:val="000000" w:themeColor="text1"/>
          <w:sz w:val="24"/>
          <w:szCs w:val="24"/>
          <w:rtl/>
        </w:rPr>
        <w:t xml:space="preserve"> فيما بلغت نسبة مساهمة أنشطة </w:t>
      </w:r>
      <w:r w:rsidR="00FC230D" w:rsidRPr="00475D58">
        <w:rPr>
          <w:rFonts w:cs="Simplified Arabic" w:hint="cs"/>
          <w:color w:val="000000" w:themeColor="text1"/>
          <w:sz w:val="24"/>
          <w:szCs w:val="24"/>
          <w:rtl/>
        </w:rPr>
        <w:t>التجارة الداخلية</w:t>
      </w:r>
      <w:r w:rsidRPr="00475D58">
        <w:rPr>
          <w:rFonts w:cs="Simplified Arabic" w:hint="cs"/>
          <w:color w:val="000000" w:themeColor="text1"/>
          <w:sz w:val="24"/>
          <w:szCs w:val="24"/>
          <w:rtl/>
        </w:rPr>
        <w:t xml:space="preserve"> </w:t>
      </w:r>
      <w:r w:rsidR="00FC230D" w:rsidRPr="00475D58">
        <w:rPr>
          <w:rFonts w:cs="Simplified Arabic"/>
          <w:color w:val="000000" w:themeColor="text1"/>
          <w:sz w:val="24"/>
          <w:szCs w:val="24"/>
          <w:rtl/>
        </w:rPr>
        <w:t>3.7</w:t>
      </w:r>
      <w:r w:rsidRPr="00475D58">
        <w:rPr>
          <w:rFonts w:cs="Simplified Arabic" w:hint="cs"/>
          <w:color w:val="000000" w:themeColor="text1"/>
          <w:sz w:val="24"/>
          <w:szCs w:val="24"/>
          <w:rtl/>
        </w:rPr>
        <w:t xml:space="preserve">%.  </w:t>
      </w:r>
    </w:p>
    <w:p w:rsidR="00985EAB" w:rsidRDefault="00985EAB" w:rsidP="00BC7761">
      <w:pPr>
        <w:tabs>
          <w:tab w:val="left" w:pos="-1"/>
        </w:tabs>
        <w:ind w:left="-1"/>
        <w:jc w:val="both"/>
        <w:rPr>
          <w:rFonts w:cs="Simplified Arabic"/>
          <w:color w:val="000000" w:themeColor="text1"/>
          <w:sz w:val="24"/>
          <w:szCs w:val="24"/>
          <w:rtl/>
        </w:rPr>
      </w:pPr>
    </w:p>
    <w:p w:rsidR="00AF2F09" w:rsidRDefault="00AF2F09" w:rsidP="00BC7761">
      <w:pPr>
        <w:tabs>
          <w:tab w:val="left" w:pos="-1"/>
        </w:tabs>
        <w:ind w:left="-1"/>
        <w:jc w:val="both"/>
        <w:rPr>
          <w:rFonts w:cs="Simplified Arabic"/>
          <w:color w:val="000000" w:themeColor="text1"/>
          <w:sz w:val="24"/>
          <w:szCs w:val="24"/>
          <w:rtl/>
        </w:rPr>
      </w:pPr>
    </w:p>
    <w:p w:rsidR="00AF2F09" w:rsidRDefault="00AF2F09" w:rsidP="00BC7761">
      <w:pPr>
        <w:tabs>
          <w:tab w:val="left" w:pos="-1"/>
        </w:tabs>
        <w:ind w:left="-1"/>
        <w:jc w:val="both"/>
        <w:rPr>
          <w:rFonts w:cs="Simplified Arabic"/>
          <w:color w:val="000000" w:themeColor="text1"/>
          <w:sz w:val="24"/>
          <w:szCs w:val="24"/>
          <w:rtl/>
        </w:rPr>
      </w:pPr>
    </w:p>
    <w:p w:rsidR="00AF2F09" w:rsidRDefault="00AF2F09" w:rsidP="00BC7761">
      <w:pPr>
        <w:tabs>
          <w:tab w:val="left" w:pos="-1"/>
        </w:tabs>
        <w:ind w:left="-1"/>
        <w:jc w:val="both"/>
        <w:rPr>
          <w:rFonts w:cs="Simplified Arabic"/>
          <w:color w:val="000000" w:themeColor="text1"/>
          <w:sz w:val="24"/>
          <w:szCs w:val="24"/>
          <w:rtl/>
        </w:rPr>
      </w:pPr>
    </w:p>
    <w:p w:rsidR="00BC7761" w:rsidRDefault="00BC7761" w:rsidP="00BB4C50">
      <w:pPr>
        <w:tabs>
          <w:tab w:val="left" w:pos="-1"/>
        </w:tabs>
        <w:ind w:left="-1"/>
        <w:jc w:val="center"/>
        <w:rPr>
          <w:rFonts w:ascii="Arial" w:hAnsi="Arial" w:cs="Simplified Arabic"/>
          <w:b/>
          <w:bCs/>
          <w:color w:val="000000" w:themeColor="text1"/>
          <w:sz w:val="22"/>
          <w:szCs w:val="22"/>
        </w:rPr>
      </w:pPr>
      <w:r w:rsidRPr="00475D58">
        <w:rPr>
          <w:rFonts w:ascii="Arial" w:hAnsi="Arial" w:cs="Simplified Arabic"/>
          <w:b/>
          <w:bCs/>
          <w:color w:val="000000" w:themeColor="text1"/>
          <w:sz w:val="22"/>
          <w:szCs w:val="22"/>
          <w:rtl/>
        </w:rPr>
        <w:lastRenderedPageBreak/>
        <w:t xml:space="preserve">التوزيع النسبي للقيمة المضافة للأنشطة العاملة في مشاريع القطاع غير المنظم </w:t>
      </w:r>
      <w:r w:rsidR="00874DBC" w:rsidRPr="00475D58">
        <w:rPr>
          <w:rFonts w:ascii="Arial" w:hAnsi="Arial" w:cs="Simplified Arabic"/>
          <w:b/>
          <w:bCs/>
          <w:color w:val="000000" w:themeColor="text1"/>
          <w:sz w:val="22"/>
          <w:szCs w:val="22"/>
          <w:rtl/>
        </w:rPr>
        <w:t xml:space="preserve">حسب النشاط الاقتصادي </w:t>
      </w:r>
      <w:r w:rsidR="00D4226A" w:rsidRPr="00475D58">
        <w:rPr>
          <w:rFonts w:ascii="Arial" w:hAnsi="Arial" w:cs="Simplified Arabic" w:hint="cs"/>
          <w:b/>
          <w:bCs/>
          <w:color w:val="000000" w:themeColor="text1"/>
          <w:sz w:val="22"/>
          <w:szCs w:val="22"/>
          <w:rtl/>
        </w:rPr>
        <w:t>2021</w:t>
      </w:r>
    </w:p>
    <w:p w:rsidR="009B2551" w:rsidRDefault="00D16053" w:rsidP="00D4226A">
      <w:pPr>
        <w:tabs>
          <w:tab w:val="left" w:pos="-1"/>
        </w:tabs>
        <w:ind w:left="-1"/>
        <w:jc w:val="center"/>
        <w:rPr>
          <w:rFonts w:ascii="Arial" w:hAnsi="Arial" w:cs="Simplified Arabic"/>
          <w:b/>
          <w:bCs/>
          <w:color w:val="000000" w:themeColor="text1"/>
          <w:sz w:val="22"/>
          <w:szCs w:val="22"/>
        </w:rPr>
      </w:pPr>
      <w:r w:rsidRPr="00475D58">
        <w:rPr>
          <w:rFonts w:cs="Simplified Arabic"/>
          <w:noProof/>
          <w:snapToGrid/>
          <w:color w:val="000000" w:themeColor="text1"/>
          <w:sz w:val="24"/>
          <w:szCs w:val="24"/>
        </w:rPr>
        <w:drawing>
          <wp:inline distT="0" distB="0" distL="0" distR="0" wp14:anchorId="52611156" wp14:editId="70E2EC40">
            <wp:extent cx="4917989" cy="2143125"/>
            <wp:effectExtent l="0" t="0" r="16510" b="9525"/>
            <wp:docPr id="3"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B2551" w:rsidRDefault="009B2551" w:rsidP="00D4226A">
      <w:pPr>
        <w:tabs>
          <w:tab w:val="left" w:pos="-1"/>
        </w:tabs>
        <w:ind w:left="-1"/>
        <w:jc w:val="center"/>
        <w:rPr>
          <w:rFonts w:ascii="Arial" w:hAnsi="Arial" w:cs="Simplified Arabic"/>
          <w:b/>
          <w:bCs/>
          <w:color w:val="000000" w:themeColor="text1"/>
          <w:sz w:val="22"/>
          <w:szCs w:val="22"/>
        </w:rPr>
      </w:pPr>
    </w:p>
    <w:p w:rsidR="00BC7761" w:rsidRPr="00475D58" w:rsidRDefault="00BC7761" w:rsidP="00BC7761">
      <w:pPr>
        <w:tabs>
          <w:tab w:val="left" w:pos="-1"/>
        </w:tabs>
        <w:ind w:left="-1"/>
        <w:jc w:val="both"/>
        <w:rPr>
          <w:rFonts w:cs="Simplified Arabic"/>
          <w:color w:val="000000" w:themeColor="text1"/>
          <w:sz w:val="24"/>
          <w:szCs w:val="24"/>
          <w:rtl/>
        </w:rPr>
      </w:pPr>
    </w:p>
    <w:p w:rsidR="00BE5B9A" w:rsidRPr="00475D58" w:rsidRDefault="00BE5B9A">
      <w:pPr>
        <w:bidi w:val="0"/>
        <w:rPr>
          <w:rFonts w:cs="Simplified Arabic"/>
          <w:color w:val="000000" w:themeColor="text1"/>
          <w:sz w:val="24"/>
          <w:szCs w:val="24"/>
          <w:rtl/>
        </w:rPr>
      </w:pPr>
      <w:r w:rsidRPr="00475D58">
        <w:rPr>
          <w:rFonts w:cs="Simplified Arabic"/>
          <w:color w:val="000000" w:themeColor="text1"/>
          <w:sz w:val="24"/>
          <w:szCs w:val="24"/>
          <w:rtl/>
        </w:rPr>
        <w:br w:type="page"/>
      </w:r>
    </w:p>
    <w:p w:rsidR="00BE5B9A" w:rsidRPr="00475D58" w:rsidRDefault="00BE5B9A">
      <w:pPr>
        <w:bidi w:val="0"/>
        <w:rPr>
          <w:rFonts w:cs="Simplified Arabic"/>
          <w:color w:val="000000" w:themeColor="text1"/>
          <w:sz w:val="24"/>
          <w:szCs w:val="24"/>
          <w:rtl/>
        </w:rPr>
      </w:pPr>
      <w:r w:rsidRPr="00475D58">
        <w:rPr>
          <w:rFonts w:cs="Simplified Arabic"/>
          <w:color w:val="000000" w:themeColor="text1"/>
          <w:sz w:val="24"/>
          <w:szCs w:val="24"/>
          <w:rtl/>
        </w:rPr>
        <w:lastRenderedPageBreak/>
        <w:br w:type="page"/>
      </w:r>
    </w:p>
    <w:p w:rsidR="00BE5B9A" w:rsidRPr="00475D58" w:rsidRDefault="00BE5B9A" w:rsidP="00990CA0">
      <w:pPr>
        <w:pStyle w:val="Title"/>
        <w:rPr>
          <w:b w:val="0"/>
          <w:bCs w:val="0"/>
          <w:color w:val="000000" w:themeColor="text1"/>
          <w:szCs w:val="24"/>
          <w:rtl/>
        </w:rPr>
      </w:pPr>
      <w:r w:rsidRPr="00475D58">
        <w:rPr>
          <w:b w:val="0"/>
          <w:bCs w:val="0"/>
          <w:color w:val="000000" w:themeColor="text1"/>
          <w:szCs w:val="24"/>
          <w:rtl/>
        </w:rPr>
        <w:lastRenderedPageBreak/>
        <w:t xml:space="preserve">الفصل </w:t>
      </w:r>
      <w:r w:rsidR="00990CA0" w:rsidRPr="00475D58">
        <w:rPr>
          <w:rFonts w:hint="cs"/>
          <w:b w:val="0"/>
          <w:bCs w:val="0"/>
          <w:color w:val="000000" w:themeColor="text1"/>
          <w:szCs w:val="24"/>
          <w:rtl/>
        </w:rPr>
        <w:t>الثالث</w:t>
      </w:r>
    </w:p>
    <w:p w:rsidR="00BE5B9A" w:rsidRPr="00475D58" w:rsidRDefault="00BE5B9A" w:rsidP="00BE5B9A">
      <w:pPr>
        <w:pStyle w:val="Title"/>
        <w:rPr>
          <w:color w:val="000000" w:themeColor="text1"/>
          <w:szCs w:val="20"/>
          <w:rtl/>
        </w:rPr>
      </w:pPr>
    </w:p>
    <w:p w:rsidR="00BE5B9A" w:rsidRPr="00475D58" w:rsidRDefault="00BE5B9A" w:rsidP="00FE64FA">
      <w:pPr>
        <w:pStyle w:val="Title"/>
        <w:rPr>
          <w:color w:val="000000" w:themeColor="text1"/>
          <w:rtl/>
        </w:rPr>
      </w:pPr>
      <w:r w:rsidRPr="00475D58">
        <w:rPr>
          <w:color w:val="000000" w:themeColor="text1"/>
          <w:rtl/>
        </w:rPr>
        <w:t>المنهجية</w:t>
      </w:r>
      <w:r w:rsidRPr="00475D58">
        <w:rPr>
          <w:rFonts w:hint="cs"/>
          <w:color w:val="000000" w:themeColor="text1"/>
          <w:rtl/>
        </w:rPr>
        <w:t xml:space="preserve"> </w:t>
      </w:r>
    </w:p>
    <w:p w:rsidR="00BE5B9A" w:rsidRPr="00475D58" w:rsidRDefault="00BE5B9A" w:rsidP="00BE5B9A">
      <w:pPr>
        <w:pStyle w:val="Title"/>
        <w:rPr>
          <w:color w:val="000000" w:themeColor="text1"/>
          <w:sz w:val="16"/>
          <w:szCs w:val="16"/>
          <w:rtl/>
        </w:rPr>
      </w:pPr>
    </w:p>
    <w:p w:rsidR="00BE5B9A" w:rsidRPr="00475D58" w:rsidRDefault="00BE5B9A" w:rsidP="00FE64FA">
      <w:pPr>
        <w:spacing w:before="45"/>
        <w:jc w:val="lowKashida"/>
        <w:rPr>
          <w:rFonts w:ascii="Courier New" w:hAnsi="Courier New" w:cs="Simplified Arabic"/>
          <w:color w:val="000000" w:themeColor="text1"/>
          <w:sz w:val="24"/>
          <w:szCs w:val="24"/>
          <w:rtl/>
        </w:rPr>
      </w:pPr>
      <w:r w:rsidRPr="00475D58">
        <w:rPr>
          <w:rFonts w:ascii="Courier New" w:hAnsi="Courier New" w:cs="Simplified Arabic" w:hint="cs"/>
          <w:color w:val="000000" w:themeColor="text1"/>
          <w:sz w:val="24"/>
          <w:szCs w:val="24"/>
          <w:rtl/>
        </w:rPr>
        <w:t xml:space="preserve">يقوم الجهاز بتنفيذ مسح القوى العاملة سنوياً بصورة منتظمة، ويتم اختيار العينة وفق وحدات العينة الشاملة، حيث يتم تنفيذ المسح بصورة ربعية، </w:t>
      </w:r>
      <w:r w:rsidR="001E0910">
        <w:rPr>
          <w:rFonts w:ascii="Courier New" w:hAnsi="Courier New" w:cs="Simplified Arabic" w:hint="cs"/>
          <w:color w:val="000000" w:themeColor="text1"/>
          <w:sz w:val="24"/>
          <w:szCs w:val="24"/>
          <w:rtl/>
        </w:rPr>
        <w:t>و</w:t>
      </w:r>
      <w:r w:rsidRPr="00475D58">
        <w:rPr>
          <w:rFonts w:ascii="Courier New" w:hAnsi="Courier New" w:cs="Simplified Arabic" w:hint="cs"/>
          <w:color w:val="000000" w:themeColor="text1"/>
          <w:sz w:val="24"/>
          <w:szCs w:val="24"/>
          <w:rtl/>
        </w:rPr>
        <w:t xml:space="preserve">تغطي كل دورة فصل من فصول السنة. </w:t>
      </w:r>
    </w:p>
    <w:p w:rsidR="00BE5B9A" w:rsidRPr="00475D58" w:rsidRDefault="00BE5B9A" w:rsidP="00BE5B9A">
      <w:pPr>
        <w:spacing w:before="45"/>
        <w:jc w:val="lowKashida"/>
        <w:rPr>
          <w:rFonts w:ascii="Courier New" w:hAnsi="Courier New" w:cs="Simplified Arabic"/>
          <w:color w:val="000000" w:themeColor="text1"/>
          <w:sz w:val="16"/>
          <w:szCs w:val="16"/>
          <w:rtl/>
        </w:rPr>
      </w:pPr>
    </w:p>
    <w:p w:rsidR="00BE5B9A" w:rsidRPr="00475D58" w:rsidRDefault="00BE5B9A" w:rsidP="00FE64FA">
      <w:pPr>
        <w:spacing w:before="45"/>
        <w:jc w:val="lowKashida"/>
        <w:rPr>
          <w:rFonts w:ascii="Courier New" w:hAnsi="Courier New" w:cs="Simplified Arabic"/>
          <w:color w:val="000000" w:themeColor="text1"/>
          <w:sz w:val="24"/>
          <w:szCs w:val="24"/>
        </w:rPr>
      </w:pPr>
      <w:r w:rsidRPr="00475D58">
        <w:rPr>
          <w:rFonts w:ascii="Courier New" w:hAnsi="Courier New" w:cs="Simplified Arabic" w:hint="cs"/>
          <w:color w:val="000000" w:themeColor="text1"/>
          <w:sz w:val="24"/>
          <w:szCs w:val="24"/>
          <w:rtl/>
        </w:rPr>
        <w:t xml:space="preserve">تم تطوير منهجية المسح والاستمارة بطريقة </w:t>
      </w:r>
      <w:r w:rsidRPr="00475D58">
        <w:rPr>
          <w:rFonts w:ascii="Courier New" w:hAnsi="Courier New" w:cs="Simplified Arabic"/>
          <w:color w:val="000000" w:themeColor="text1"/>
          <w:sz w:val="24"/>
          <w:szCs w:val="24"/>
          <w:rtl/>
        </w:rPr>
        <w:t xml:space="preserve">متكاملة </w:t>
      </w:r>
      <w:r w:rsidRPr="00475D58">
        <w:rPr>
          <w:rFonts w:ascii="Courier New" w:hAnsi="Courier New" w:cs="Simplified Arabic" w:hint="cs"/>
          <w:color w:val="000000" w:themeColor="text1"/>
          <w:sz w:val="24"/>
          <w:szCs w:val="24"/>
          <w:rtl/>
        </w:rPr>
        <w:t>مع خبراء منظمة العمل الدولية</w:t>
      </w:r>
      <w:r w:rsidR="00CA5BF4">
        <w:rPr>
          <w:rFonts w:ascii="Courier New" w:hAnsi="Courier New" w:cs="Simplified Arabic" w:hint="cs"/>
          <w:color w:val="000000" w:themeColor="text1"/>
          <w:sz w:val="24"/>
          <w:szCs w:val="24"/>
          <w:rtl/>
        </w:rPr>
        <w:t xml:space="preserve"> (</w:t>
      </w:r>
      <w:r w:rsidR="0013422F">
        <w:rPr>
          <w:rFonts w:asciiTheme="minorBidi" w:hAnsiTheme="minorBidi" w:cstheme="minorBidi"/>
          <w:color w:val="000000" w:themeColor="text1"/>
          <w:sz w:val="24"/>
          <w:szCs w:val="24"/>
        </w:rPr>
        <w:t>I</w:t>
      </w:r>
      <w:r w:rsidR="0013422F" w:rsidRPr="0013422F">
        <w:rPr>
          <w:rFonts w:asciiTheme="minorBidi" w:hAnsiTheme="minorBidi" w:cstheme="minorBidi"/>
          <w:color w:val="000000" w:themeColor="text1"/>
          <w:sz w:val="24"/>
          <w:szCs w:val="24"/>
        </w:rPr>
        <w:t>LO</w:t>
      </w:r>
      <w:r w:rsidRPr="00475D58">
        <w:rPr>
          <w:rFonts w:ascii="Courier New" w:hAnsi="Courier New" w:cs="Simplified Arabic" w:hint="cs"/>
          <w:color w:val="000000" w:themeColor="text1"/>
          <w:sz w:val="24"/>
          <w:szCs w:val="24"/>
          <w:rtl/>
        </w:rPr>
        <w:t>، وقد قام الجهاز بتصميم استمارة مسح القطاع غير المنظم والعمالة غير المنظمة على مرحلتين بحيث تم في المرحلة الأولى تصنيف</w:t>
      </w:r>
      <w:r w:rsidRPr="00475D58">
        <w:rPr>
          <w:rFonts w:ascii="Courier New" w:hAnsi="Courier New" w:cs="Simplified Arabic"/>
          <w:color w:val="000000" w:themeColor="text1"/>
          <w:sz w:val="24"/>
          <w:szCs w:val="24"/>
          <w:rtl/>
        </w:rPr>
        <w:t xml:space="preserve"> مشاريع القطاع غير </w:t>
      </w:r>
      <w:r w:rsidRPr="00475D58">
        <w:rPr>
          <w:rFonts w:ascii="Courier New" w:hAnsi="Courier New" w:cs="Simplified Arabic" w:hint="cs"/>
          <w:color w:val="000000" w:themeColor="text1"/>
          <w:sz w:val="24"/>
          <w:szCs w:val="24"/>
          <w:rtl/>
        </w:rPr>
        <w:t xml:space="preserve">المنظم والعمالة غير المنظمة، حيث </w:t>
      </w:r>
      <w:r w:rsidRPr="00475D58">
        <w:rPr>
          <w:rFonts w:ascii="Courier New" w:hAnsi="Courier New" w:cs="Simplified Arabic"/>
          <w:color w:val="000000" w:themeColor="text1"/>
          <w:sz w:val="24"/>
          <w:szCs w:val="24"/>
          <w:rtl/>
        </w:rPr>
        <w:t>كان</w:t>
      </w:r>
      <w:r w:rsidRPr="00475D58">
        <w:rPr>
          <w:rFonts w:ascii="Courier New" w:hAnsi="Courier New" w:cs="Simplified Arabic" w:hint="cs"/>
          <w:color w:val="000000" w:themeColor="text1"/>
          <w:sz w:val="24"/>
          <w:szCs w:val="24"/>
          <w:rtl/>
        </w:rPr>
        <w:t xml:space="preserve">ت استمارة المسح </w:t>
      </w:r>
      <w:r w:rsidRPr="00475D58">
        <w:rPr>
          <w:rFonts w:ascii="Courier New" w:hAnsi="Courier New" w:cs="Simplified Arabic"/>
          <w:color w:val="000000" w:themeColor="text1"/>
          <w:sz w:val="24"/>
          <w:szCs w:val="24"/>
          <w:rtl/>
        </w:rPr>
        <w:t>مرفق</w:t>
      </w:r>
      <w:r w:rsidRPr="00475D58">
        <w:rPr>
          <w:rFonts w:ascii="Courier New" w:hAnsi="Courier New" w:cs="Simplified Arabic" w:hint="cs"/>
          <w:color w:val="000000" w:themeColor="text1"/>
          <w:sz w:val="24"/>
          <w:szCs w:val="24"/>
          <w:rtl/>
        </w:rPr>
        <w:t>ة</w:t>
      </w:r>
      <w:r w:rsidRPr="00475D58">
        <w:rPr>
          <w:rFonts w:ascii="Courier New" w:hAnsi="Courier New" w:cs="Simplified Arabic"/>
          <w:color w:val="000000" w:themeColor="text1"/>
          <w:sz w:val="24"/>
          <w:szCs w:val="24"/>
          <w:rtl/>
        </w:rPr>
        <w:t xml:space="preserve"> مع </w:t>
      </w:r>
      <w:r w:rsidRPr="00475D58">
        <w:rPr>
          <w:rFonts w:ascii="Courier New" w:hAnsi="Courier New" w:cs="Simplified Arabic" w:hint="cs"/>
          <w:color w:val="000000" w:themeColor="text1"/>
          <w:sz w:val="24"/>
          <w:szCs w:val="24"/>
          <w:rtl/>
        </w:rPr>
        <w:t xml:space="preserve">استمارة </w:t>
      </w:r>
      <w:r w:rsidRPr="00475D58">
        <w:rPr>
          <w:rFonts w:ascii="Courier New" w:hAnsi="Courier New" w:cs="Simplified Arabic"/>
          <w:color w:val="000000" w:themeColor="text1"/>
          <w:sz w:val="24"/>
          <w:szCs w:val="24"/>
          <w:rtl/>
        </w:rPr>
        <w:t>مسح القو</w:t>
      </w:r>
      <w:r w:rsidRPr="00475D58">
        <w:rPr>
          <w:rFonts w:ascii="Courier New" w:hAnsi="Courier New" w:cs="Simplified Arabic" w:hint="cs"/>
          <w:color w:val="000000" w:themeColor="text1"/>
          <w:sz w:val="24"/>
          <w:szCs w:val="24"/>
          <w:rtl/>
        </w:rPr>
        <w:t>ى</w:t>
      </w:r>
      <w:r w:rsidRPr="00475D58">
        <w:rPr>
          <w:rFonts w:ascii="Courier New" w:hAnsi="Courier New" w:cs="Simplified Arabic"/>
          <w:color w:val="000000" w:themeColor="text1"/>
          <w:sz w:val="24"/>
          <w:szCs w:val="24"/>
          <w:rtl/>
        </w:rPr>
        <w:t xml:space="preserve"> العاملة</w:t>
      </w:r>
      <w:r w:rsidRPr="00475D58">
        <w:rPr>
          <w:rFonts w:ascii="Courier New" w:hAnsi="Courier New" w:cs="Simplified Arabic" w:hint="cs"/>
          <w:color w:val="000000" w:themeColor="text1"/>
          <w:sz w:val="24"/>
          <w:szCs w:val="24"/>
          <w:rtl/>
        </w:rPr>
        <w:t>، أما استمارة المرحلة الثانية فقد تضمنت ا</w:t>
      </w:r>
      <w:r w:rsidRPr="00475D58">
        <w:rPr>
          <w:rFonts w:ascii="Courier New" w:hAnsi="Courier New" w:cs="Simplified Arabic"/>
          <w:color w:val="000000" w:themeColor="text1"/>
          <w:sz w:val="24"/>
          <w:szCs w:val="24"/>
          <w:rtl/>
        </w:rPr>
        <w:t>لعديد من المتغيرات في المجالات الرئيسية</w:t>
      </w:r>
      <w:r w:rsidRPr="00475D58">
        <w:rPr>
          <w:rFonts w:ascii="Courier New" w:hAnsi="Courier New" w:cs="Simplified Arabic" w:hint="cs"/>
          <w:color w:val="000000" w:themeColor="text1"/>
          <w:sz w:val="24"/>
          <w:szCs w:val="24"/>
          <w:rtl/>
        </w:rPr>
        <w:t xml:space="preserve"> الآتية، ت</w:t>
      </w:r>
      <w:r w:rsidRPr="00475D58">
        <w:rPr>
          <w:rFonts w:ascii="Courier New" w:hAnsi="Courier New" w:cs="Simplified Arabic"/>
          <w:color w:val="000000" w:themeColor="text1"/>
          <w:sz w:val="24"/>
          <w:szCs w:val="24"/>
          <w:rtl/>
        </w:rPr>
        <w:t>قد</w:t>
      </w:r>
      <w:r w:rsidRPr="00475D58">
        <w:rPr>
          <w:rFonts w:ascii="Courier New" w:hAnsi="Courier New" w:cs="Simplified Arabic" w:hint="cs"/>
          <w:color w:val="000000" w:themeColor="text1"/>
          <w:sz w:val="24"/>
          <w:szCs w:val="24"/>
          <w:rtl/>
        </w:rPr>
        <w:t>ي</w:t>
      </w:r>
      <w:r w:rsidRPr="00475D58">
        <w:rPr>
          <w:rFonts w:ascii="Courier New" w:hAnsi="Courier New" w:cs="Simplified Arabic"/>
          <w:color w:val="000000" w:themeColor="text1"/>
          <w:sz w:val="24"/>
          <w:szCs w:val="24"/>
          <w:rtl/>
        </w:rPr>
        <w:t>ر عدد العاملين</w:t>
      </w:r>
      <w:r w:rsidRPr="00475D58">
        <w:rPr>
          <w:rFonts w:ascii="Courier New" w:hAnsi="Courier New" w:cs="Simplified Arabic" w:hint="cs"/>
          <w:color w:val="000000" w:themeColor="text1"/>
          <w:sz w:val="24"/>
          <w:szCs w:val="24"/>
          <w:rtl/>
        </w:rPr>
        <w:t xml:space="preserve"> </w:t>
      </w:r>
      <w:r w:rsidRPr="00475D58">
        <w:rPr>
          <w:rFonts w:ascii="Courier New" w:hAnsi="Courier New" w:cs="Simplified Arabic"/>
          <w:color w:val="000000" w:themeColor="text1"/>
          <w:sz w:val="24"/>
          <w:szCs w:val="24"/>
          <w:rtl/>
        </w:rPr>
        <w:t>وتعويضات</w:t>
      </w:r>
      <w:r w:rsidRPr="00475D58">
        <w:rPr>
          <w:rFonts w:ascii="Courier New" w:hAnsi="Courier New" w:cs="Simplified Arabic" w:hint="cs"/>
          <w:color w:val="000000" w:themeColor="text1"/>
          <w:sz w:val="24"/>
          <w:szCs w:val="24"/>
          <w:rtl/>
        </w:rPr>
        <w:t>هم،</w:t>
      </w:r>
      <w:r w:rsidRPr="00475D58">
        <w:rPr>
          <w:rFonts w:ascii="Courier New" w:hAnsi="Courier New" w:cs="Simplified Arabic"/>
          <w:color w:val="000000" w:themeColor="text1"/>
          <w:sz w:val="24"/>
          <w:szCs w:val="24"/>
          <w:rtl/>
        </w:rPr>
        <w:t xml:space="preserve"> وتقدير قيمة </w:t>
      </w:r>
      <w:r w:rsidRPr="00475D58">
        <w:rPr>
          <w:rFonts w:ascii="Courier New" w:hAnsi="Courier New" w:cs="Simplified Arabic" w:hint="cs"/>
          <w:color w:val="000000" w:themeColor="text1"/>
          <w:sz w:val="24"/>
          <w:szCs w:val="24"/>
          <w:rtl/>
        </w:rPr>
        <w:t>الإنتاج</w:t>
      </w:r>
      <w:r w:rsidRPr="00475D58">
        <w:rPr>
          <w:rFonts w:ascii="Courier New" w:hAnsi="Courier New" w:cs="Simplified Arabic"/>
          <w:color w:val="000000" w:themeColor="text1"/>
          <w:sz w:val="24"/>
          <w:szCs w:val="24"/>
          <w:rtl/>
        </w:rPr>
        <w:t xml:space="preserve"> في الأنشطة الرئيسية </w:t>
      </w:r>
      <w:r w:rsidRPr="00475D58">
        <w:rPr>
          <w:rFonts w:ascii="Courier New" w:hAnsi="Courier New" w:cs="Simplified Arabic" w:hint="cs"/>
          <w:color w:val="000000" w:themeColor="text1"/>
          <w:sz w:val="24"/>
          <w:szCs w:val="24"/>
          <w:rtl/>
        </w:rPr>
        <w:t>والثانوية</w:t>
      </w:r>
      <w:r w:rsidRPr="00475D58">
        <w:rPr>
          <w:rFonts w:ascii="Courier New" w:hAnsi="Courier New" w:cs="Simplified Arabic"/>
          <w:color w:val="000000" w:themeColor="text1"/>
          <w:sz w:val="24"/>
          <w:szCs w:val="24"/>
          <w:rtl/>
        </w:rPr>
        <w:t xml:space="preserve"> وفقا لمختلف الأنشطة الاقتصادية والقيمة المضافة</w:t>
      </w:r>
      <w:r w:rsidRPr="00475D58">
        <w:rPr>
          <w:rFonts w:ascii="Courier New" w:hAnsi="Courier New" w:cs="Simplified Arabic" w:hint="cs"/>
          <w:color w:val="000000" w:themeColor="text1"/>
          <w:sz w:val="24"/>
          <w:szCs w:val="24"/>
          <w:rtl/>
        </w:rPr>
        <w:t>،</w:t>
      </w:r>
      <w:r w:rsidRPr="00475D58">
        <w:rPr>
          <w:rFonts w:ascii="Courier New" w:hAnsi="Courier New" w:cs="Simplified Arabic"/>
          <w:color w:val="000000" w:themeColor="text1"/>
          <w:sz w:val="24"/>
          <w:szCs w:val="24"/>
          <w:rtl/>
        </w:rPr>
        <w:t xml:space="preserve"> ومساهمة </w:t>
      </w:r>
      <w:r w:rsidRPr="00475D58">
        <w:rPr>
          <w:rFonts w:ascii="Courier New" w:hAnsi="Courier New" w:cs="Simplified Arabic" w:hint="cs"/>
          <w:color w:val="000000" w:themeColor="text1"/>
          <w:sz w:val="24"/>
          <w:szCs w:val="24"/>
          <w:rtl/>
        </w:rPr>
        <w:t>هذه</w:t>
      </w:r>
      <w:r w:rsidRPr="00475D58">
        <w:rPr>
          <w:rFonts w:ascii="Courier New" w:hAnsi="Courier New" w:cs="Simplified Arabic"/>
          <w:color w:val="000000" w:themeColor="text1"/>
          <w:sz w:val="24"/>
          <w:szCs w:val="24"/>
          <w:rtl/>
        </w:rPr>
        <w:t xml:space="preserve"> الأنشطة في الناتج المحلي الإجمالي، وبيانات </w:t>
      </w:r>
      <w:r w:rsidRPr="00475D58">
        <w:rPr>
          <w:rFonts w:ascii="Courier New" w:hAnsi="Courier New" w:cs="Simplified Arabic" w:hint="cs"/>
          <w:color w:val="000000" w:themeColor="text1"/>
          <w:sz w:val="24"/>
          <w:szCs w:val="24"/>
          <w:rtl/>
        </w:rPr>
        <w:t>عن</w:t>
      </w:r>
      <w:r w:rsidRPr="00475D58">
        <w:rPr>
          <w:rFonts w:ascii="Courier New" w:hAnsi="Courier New" w:cs="Simplified Arabic"/>
          <w:color w:val="000000" w:themeColor="text1"/>
          <w:sz w:val="24"/>
          <w:szCs w:val="24"/>
          <w:rtl/>
        </w:rPr>
        <w:t xml:space="preserve"> المدخلات والمخرجات، والإنتاج والتسويق، وبيانات عن </w:t>
      </w:r>
      <w:r w:rsidRPr="00475D58">
        <w:rPr>
          <w:rFonts w:ascii="Courier New" w:hAnsi="Courier New" w:cs="Simplified Arabic" w:hint="cs"/>
          <w:color w:val="000000" w:themeColor="text1"/>
          <w:sz w:val="24"/>
          <w:szCs w:val="24"/>
          <w:rtl/>
        </w:rPr>
        <w:t xml:space="preserve">أصحاب </w:t>
      </w:r>
      <w:r w:rsidRPr="00475D58">
        <w:rPr>
          <w:rFonts w:ascii="Courier New" w:hAnsi="Courier New" w:cs="Simplified Arabic"/>
          <w:color w:val="000000" w:themeColor="text1"/>
          <w:sz w:val="24"/>
          <w:szCs w:val="24"/>
          <w:rtl/>
        </w:rPr>
        <w:t xml:space="preserve">العمل </w:t>
      </w:r>
      <w:r w:rsidRPr="00475D58">
        <w:rPr>
          <w:rFonts w:ascii="Courier New" w:hAnsi="Courier New" w:cs="Simplified Arabic" w:hint="cs"/>
          <w:color w:val="000000" w:themeColor="text1"/>
          <w:sz w:val="24"/>
          <w:szCs w:val="24"/>
          <w:rtl/>
        </w:rPr>
        <w:t>و</w:t>
      </w:r>
      <w:r w:rsidRPr="00475D58">
        <w:rPr>
          <w:rFonts w:ascii="Courier New" w:hAnsi="Courier New" w:cs="Simplified Arabic"/>
          <w:color w:val="000000" w:themeColor="text1"/>
          <w:sz w:val="24"/>
          <w:szCs w:val="24"/>
          <w:rtl/>
        </w:rPr>
        <w:t>عن تنظيم المشروع.</w:t>
      </w:r>
    </w:p>
    <w:p w:rsidR="00BE5B9A" w:rsidRPr="00475D58" w:rsidRDefault="00BE5B9A" w:rsidP="00BE5B9A">
      <w:pPr>
        <w:rPr>
          <w:rFonts w:cs="Simplified Arabic"/>
          <w:b/>
          <w:bCs/>
          <w:color w:val="000000" w:themeColor="text1"/>
          <w:sz w:val="16"/>
          <w:szCs w:val="16"/>
          <w:rtl/>
        </w:rPr>
      </w:pPr>
    </w:p>
    <w:p w:rsidR="00BE5B9A" w:rsidRPr="00475D58" w:rsidRDefault="00AA155B" w:rsidP="00990CA0">
      <w:pPr>
        <w:ind w:left="-1" w:firstLine="1"/>
        <w:rPr>
          <w:rFonts w:cs="Simplified Arabic"/>
          <w:b/>
          <w:bCs/>
          <w:color w:val="000000" w:themeColor="text1"/>
          <w:sz w:val="24"/>
          <w:szCs w:val="26"/>
          <w:rtl/>
        </w:rPr>
      </w:pPr>
      <w:r w:rsidRPr="00475D58">
        <w:rPr>
          <w:rFonts w:cs="Simplified Arabic" w:hint="cs"/>
          <w:b/>
          <w:bCs/>
          <w:color w:val="000000" w:themeColor="text1"/>
          <w:sz w:val="24"/>
          <w:szCs w:val="26"/>
          <w:rtl/>
        </w:rPr>
        <w:t>1.</w:t>
      </w:r>
      <w:r w:rsidR="00990CA0" w:rsidRPr="00475D58">
        <w:rPr>
          <w:rFonts w:cs="Simplified Arabic" w:hint="cs"/>
          <w:b/>
          <w:bCs/>
          <w:color w:val="000000" w:themeColor="text1"/>
          <w:sz w:val="24"/>
          <w:szCs w:val="26"/>
          <w:rtl/>
        </w:rPr>
        <w:t>3</w:t>
      </w:r>
      <w:r w:rsidR="00BE5B9A" w:rsidRPr="00475D58">
        <w:rPr>
          <w:rFonts w:cs="Simplified Arabic"/>
          <w:b/>
          <w:bCs/>
          <w:color w:val="000000" w:themeColor="text1"/>
          <w:sz w:val="24"/>
          <w:szCs w:val="26"/>
          <w:rtl/>
        </w:rPr>
        <w:t xml:space="preserve"> </w:t>
      </w:r>
      <w:r w:rsidR="00BE5B9A" w:rsidRPr="00475D58">
        <w:rPr>
          <w:rFonts w:cs="Simplified Arabic" w:hint="cs"/>
          <w:b/>
          <w:bCs/>
          <w:color w:val="000000" w:themeColor="text1"/>
          <w:sz w:val="24"/>
          <w:szCs w:val="26"/>
          <w:rtl/>
        </w:rPr>
        <w:t>تصميم مسح القطاع غير المنظم:</w:t>
      </w:r>
    </w:p>
    <w:p w:rsidR="00BE5B9A" w:rsidRPr="00475D58" w:rsidRDefault="00BE5B9A" w:rsidP="00BE5B9A">
      <w:pPr>
        <w:jc w:val="lowKashida"/>
        <w:rPr>
          <w:rFonts w:cs="Simplified Arabic"/>
          <w:color w:val="000000" w:themeColor="text1"/>
          <w:sz w:val="24"/>
          <w:szCs w:val="24"/>
          <w:rtl/>
        </w:rPr>
      </w:pPr>
      <w:r w:rsidRPr="00475D58">
        <w:rPr>
          <w:rFonts w:cs="Simplified Arabic" w:hint="cs"/>
          <w:color w:val="000000" w:themeColor="text1"/>
          <w:sz w:val="24"/>
          <w:szCs w:val="24"/>
          <w:rtl/>
        </w:rPr>
        <w:t>تم الاعتماد على تصميم منهجية مسح القطاع غير المنظم على تصميم عينة مسح القوى العاملة بالتعاون مع الخبراء في منظمة العمل الدولية والجدول التالي يبين توزيع عينة مسح القطاع غير المنظم من عينة مسح القوى العاملة للعام 2021/2022</w:t>
      </w:r>
      <w:r w:rsidRPr="00475D58">
        <w:rPr>
          <w:rFonts w:cs="Simplified Arabic"/>
          <w:color w:val="000000" w:themeColor="text1"/>
          <w:sz w:val="24"/>
          <w:szCs w:val="24"/>
          <w:rtl/>
        </w:rPr>
        <w:t xml:space="preserve">. </w:t>
      </w:r>
    </w:p>
    <w:p w:rsidR="00BE5B9A" w:rsidRPr="00475D58" w:rsidRDefault="00BE5B9A" w:rsidP="00BE5B9A">
      <w:pPr>
        <w:jc w:val="center"/>
        <w:rPr>
          <w:rFonts w:ascii="Simplified Arabic" w:hAnsi="Simplified Arabic" w:cs="Simplified Arabic"/>
          <w:color w:val="000000" w:themeColor="text1"/>
          <w:sz w:val="24"/>
          <w:szCs w:val="24"/>
          <w:rtl/>
        </w:rPr>
      </w:pPr>
    </w:p>
    <w:tbl>
      <w:tblPr>
        <w:tblW w:w="8789" w:type="dxa"/>
        <w:jc w:val="center"/>
        <w:tblCellMar>
          <w:left w:w="0" w:type="dxa"/>
          <w:right w:w="0" w:type="dxa"/>
        </w:tblCellMar>
        <w:tblLook w:val="04A0" w:firstRow="1" w:lastRow="0" w:firstColumn="1" w:lastColumn="0" w:noHBand="0" w:noVBand="1"/>
      </w:tblPr>
      <w:tblGrid>
        <w:gridCol w:w="1240"/>
        <w:gridCol w:w="841"/>
        <w:gridCol w:w="1121"/>
        <w:gridCol w:w="1143"/>
        <w:gridCol w:w="1095"/>
        <w:gridCol w:w="978"/>
        <w:gridCol w:w="1255"/>
        <w:gridCol w:w="1116"/>
      </w:tblGrid>
      <w:tr w:rsidR="00475D58" w:rsidRPr="00DF2CDB" w:rsidTr="006114F9">
        <w:trPr>
          <w:trHeight w:val="340"/>
          <w:jc w:val="center"/>
        </w:trPr>
        <w:tc>
          <w:tcPr>
            <w:tcW w:w="4345" w:type="dxa"/>
            <w:gridSpan w:val="4"/>
            <w:tcBorders>
              <w:top w:val="single" w:sz="8" w:space="0" w:color="auto"/>
              <w:left w:val="double" w:sz="4" w:space="0" w:color="auto"/>
              <w:bottom w:val="single" w:sz="8" w:space="0" w:color="auto"/>
              <w:right w:val="double" w:sz="4"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rtl/>
                <w:lang w:val="fr-FR"/>
              </w:rPr>
            </w:pPr>
            <w:r w:rsidRPr="00DF2CDB">
              <w:rPr>
                <w:rFonts w:ascii="Arial" w:hAnsi="Arial" w:cs="Arial"/>
                <w:b/>
                <w:bCs/>
                <w:color w:val="000000" w:themeColor="text1"/>
                <w:sz w:val="18"/>
                <w:szCs w:val="18"/>
                <w:lang w:val="fr-FR"/>
              </w:rPr>
              <w:t>2021</w:t>
            </w:r>
          </w:p>
        </w:tc>
        <w:tc>
          <w:tcPr>
            <w:tcW w:w="4444" w:type="dxa"/>
            <w:gridSpan w:val="4"/>
            <w:tcBorders>
              <w:top w:val="single" w:sz="8" w:space="0" w:color="auto"/>
              <w:left w:val="nil"/>
              <w:bottom w:val="single" w:sz="8" w:space="0" w:color="auto"/>
              <w:right w:val="double" w:sz="4"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rtl/>
                <w:lang w:val="fr-FR"/>
              </w:rPr>
            </w:pPr>
            <w:r w:rsidRPr="00DF2CDB">
              <w:rPr>
                <w:rFonts w:ascii="Arial" w:hAnsi="Arial" w:cs="Arial"/>
                <w:b/>
                <w:bCs/>
                <w:color w:val="000000" w:themeColor="text1"/>
                <w:sz w:val="18"/>
                <w:szCs w:val="18"/>
                <w:lang w:val="fr-FR"/>
              </w:rPr>
              <w:t>2022</w:t>
            </w:r>
          </w:p>
        </w:tc>
      </w:tr>
      <w:tr w:rsidR="00475D58" w:rsidRPr="00DF2CDB" w:rsidTr="006114F9">
        <w:trPr>
          <w:trHeight w:val="340"/>
          <w:jc w:val="center"/>
        </w:trPr>
        <w:tc>
          <w:tcPr>
            <w:tcW w:w="1240"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Q1</w:t>
            </w:r>
          </w:p>
        </w:tc>
        <w:tc>
          <w:tcPr>
            <w:tcW w:w="8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Q2</w:t>
            </w:r>
          </w:p>
        </w:tc>
        <w:tc>
          <w:tcPr>
            <w:tcW w:w="11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Q3</w:t>
            </w:r>
          </w:p>
        </w:tc>
        <w:tc>
          <w:tcPr>
            <w:tcW w:w="1143"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Q4</w:t>
            </w:r>
          </w:p>
        </w:tc>
        <w:tc>
          <w:tcPr>
            <w:tcW w:w="1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Q1</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Q2</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Q3</w:t>
            </w:r>
          </w:p>
        </w:tc>
        <w:tc>
          <w:tcPr>
            <w:tcW w:w="1116"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BE5B9A" w:rsidRPr="00DF2CDB" w:rsidRDefault="00BE5B9A" w:rsidP="00DF2CDB">
            <w:pPr>
              <w:jc w:val="center"/>
              <w:rPr>
                <w:rFonts w:ascii="Arial" w:hAnsi="Arial" w:cs="Arial"/>
                <w:b/>
                <w:bCs/>
                <w:color w:val="000000" w:themeColor="text1"/>
                <w:sz w:val="18"/>
                <w:szCs w:val="18"/>
                <w:lang w:val="fr-FR"/>
              </w:rPr>
            </w:pPr>
            <w:r w:rsidRPr="00DF2CDB">
              <w:rPr>
                <w:rFonts w:ascii="Arial" w:hAnsi="Arial" w:cs="Arial"/>
                <w:b/>
                <w:bCs/>
                <w:color w:val="000000" w:themeColor="text1"/>
                <w:sz w:val="18"/>
                <w:szCs w:val="18"/>
                <w:lang w:val="fr-FR"/>
              </w:rPr>
              <w:t>Q4</w:t>
            </w:r>
          </w:p>
        </w:tc>
      </w:tr>
      <w:tr w:rsidR="00475D58" w:rsidRPr="00DF2CDB" w:rsidTr="006114F9">
        <w:trPr>
          <w:trHeight w:val="340"/>
          <w:jc w:val="center"/>
        </w:trPr>
        <w:tc>
          <w:tcPr>
            <w:tcW w:w="1240" w:type="dxa"/>
            <w:tcBorders>
              <w:top w:val="nil"/>
              <w:left w:val="double" w:sz="4"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c>
          <w:tcPr>
            <w:tcW w:w="84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c>
          <w:tcPr>
            <w:tcW w:w="112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shd w:val="clear" w:color="auto" w:fill="92D050"/>
              <w:jc w:val="center"/>
              <w:rPr>
                <w:rFonts w:ascii="Arial" w:hAnsi="Arial" w:cs="Arial"/>
                <w:color w:val="000000" w:themeColor="text1"/>
                <w:sz w:val="18"/>
                <w:szCs w:val="18"/>
                <w:rtl/>
                <w:lang w:val="fr-FR"/>
              </w:rPr>
            </w:pPr>
            <w:r w:rsidRPr="00DF2CDB">
              <w:rPr>
                <w:rFonts w:ascii="Arial" w:hAnsi="Arial" w:cs="Arial"/>
                <w:color w:val="000000" w:themeColor="text1"/>
                <w:sz w:val="18"/>
                <w:szCs w:val="18"/>
                <w:lang w:val="fr-FR"/>
              </w:rPr>
              <w:t>I4 Gaza</w:t>
            </w:r>
          </w:p>
          <w:p w:rsidR="00BE5B9A" w:rsidRPr="00DF2CDB" w:rsidRDefault="00BE5B9A" w:rsidP="00DF2CDB">
            <w:pPr>
              <w:shd w:val="clear" w:color="auto" w:fill="92D050"/>
              <w:jc w:val="center"/>
              <w:rPr>
                <w:rFonts w:ascii="Arial" w:hAnsi="Arial" w:cs="Arial"/>
                <w:color w:val="000000" w:themeColor="text1"/>
                <w:sz w:val="18"/>
                <w:szCs w:val="18"/>
              </w:rPr>
            </w:pPr>
            <w:r w:rsidRPr="00DF2CDB">
              <w:rPr>
                <w:rFonts w:ascii="Arial" w:hAnsi="Arial" w:cs="Arial"/>
                <w:color w:val="000000" w:themeColor="text1"/>
                <w:sz w:val="18"/>
                <w:szCs w:val="18"/>
              </w:rPr>
              <w:t>HHs</w:t>
            </w:r>
          </w:p>
        </w:tc>
        <w:tc>
          <w:tcPr>
            <w:tcW w:w="1143"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rPr>
            </w:pPr>
            <w:r w:rsidRPr="00DF2CDB">
              <w:rPr>
                <w:rFonts w:ascii="Arial" w:hAnsi="Arial" w:cs="Arial"/>
                <w:color w:val="000000" w:themeColor="text1"/>
                <w:sz w:val="18"/>
                <w:szCs w:val="18"/>
                <w:lang w:val="fr-FR"/>
              </w:rPr>
              <w:t>I4</w:t>
            </w:r>
            <w:r w:rsidRPr="00DF2CDB">
              <w:rPr>
                <w:rFonts w:ascii="Arial" w:hAnsi="Arial" w:cs="Arial"/>
                <w:color w:val="000000" w:themeColor="text1"/>
                <w:sz w:val="18"/>
                <w:szCs w:val="18"/>
                <w:rtl/>
                <w:lang w:val="fr-FR"/>
              </w:rPr>
              <w:t xml:space="preserve"> </w:t>
            </w:r>
            <w:r w:rsidRPr="00DF2CDB">
              <w:rPr>
                <w:rFonts w:ascii="Arial" w:hAnsi="Arial" w:cs="Arial"/>
                <w:color w:val="000000" w:themeColor="text1"/>
                <w:sz w:val="18"/>
                <w:szCs w:val="18"/>
              </w:rPr>
              <w:t>Gaza</w:t>
            </w:r>
          </w:p>
          <w:p w:rsidR="00BE5B9A" w:rsidRPr="00DF2CDB" w:rsidRDefault="00BE5B9A" w:rsidP="00DF2CDB">
            <w:pPr>
              <w:jc w:val="center"/>
              <w:rPr>
                <w:rFonts w:ascii="Arial" w:hAnsi="Arial" w:cs="Arial"/>
                <w:color w:val="000000" w:themeColor="text1"/>
                <w:sz w:val="18"/>
                <w:szCs w:val="18"/>
              </w:rPr>
            </w:pPr>
            <w:r w:rsidRPr="00DF2CDB">
              <w:rPr>
                <w:rFonts w:ascii="Arial" w:hAnsi="Arial" w:cs="Arial"/>
                <w:color w:val="000000" w:themeColor="text1"/>
                <w:sz w:val="18"/>
                <w:szCs w:val="18"/>
              </w:rPr>
              <w:t>HHs</w:t>
            </w:r>
          </w:p>
        </w:tc>
        <w:tc>
          <w:tcPr>
            <w:tcW w:w="10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c>
          <w:tcPr>
            <w:tcW w:w="97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c>
          <w:tcPr>
            <w:tcW w:w="125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c>
          <w:tcPr>
            <w:tcW w:w="1116" w:type="dxa"/>
            <w:tcBorders>
              <w:top w:val="nil"/>
              <w:left w:val="nil"/>
              <w:bottom w:val="single" w:sz="8" w:space="0" w:color="auto"/>
              <w:right w:val="double" w:sz="4" w:space="0" w:color="auto"/>
            </w:tcBorders>
            <w:shd w:val="clear" w:color="auto" w:fill="FFFFFF" w:themeFill="background1"/>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I4</w:t>
            </w:r>
          </w:p>
        </w:tc>
      </w:tr>
      <w:tr w:rsidR="00475D58" w:rsidRPr="00DF2CDB" w:rsidTr="006114F9">
        <w:trPr>
          <w:trHeight w:val="340"/>
          <w:jc w:val="center"/>
        </w:trPr>
        <w:tc>
          <w:tcPr>
            <w:tcW w:w="1240" w:type="dxa"/>
            <w:tcBorders>
              <w:top w:val="nil"/>
              <w:left w:val="doub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11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1143"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 Gaza</w:t>
            </w:r>
          </w:p>
          <w:p w:rsidR="00BE5B9A" w:rsidRPr="00DF2CDB" w:rsidRDefault="00BE5B9A" w:rsidP="00DF2CDB">
            <w:pPr>
              <w:jc w:val="center"/>
              <w:rPr>
                <w:rFonts w:ascii="Arial" w:hAnsi="Arial" w:cs="Arial"/>
                <w:color w:val="000000" w:themeColor="text1"/>
                <w:sz w:val="18"/>
                <w:szCs w:val="18"/>
                <w:lang w:val="fr-FR"/>
              </w:rPr>
            </w:pPr>
            <w:proofErr w:type="spellStart"/>
            <w:r w:rsidRPr="00DF2CDB">
              <w:rPr>
                <w:rFonts w:ascii="Arial" w:hAnsi="Arial" w:cs="Arial"/>
                <w:color w:val="000000" w:themeColor="text1"/>
                <w:sz w:val="18"/>
                <w:szCs w:val="18"/>
                <w:lang w:val="fr-FR"/>
              </w:rPr>
              <w:t>HHs</w:t>
            </w:r>
            <w:proofErr w:type="spellEnd"/>
          </w:p>
        </w:tc>
        <w:tc>
          <w:tcPr>
            <w:tcW w:w="1095"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97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1255"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c>
          <w:tcPr>
            <w:tcW w:w="1116"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I3</w:t>
            </w:r>
          </w:p>
        </w:tc>
      </w:tr>
      <w:tr w:rsidR="00475D58" w:rsidRPr="00DF2CDB" w:rsidTr="006114F9">
        <w:trPr>
          <w:trHeight w:val="340"/>
          <w:jc w:val="center"/>
        </w:trPr>
        <w:tc>
          <w:tcPr>
            <w:tcW w:w="1240" w:type="dxa"/>
            <w:tcBorders>
              <w:top w:val="nil"/>
              <w:left w:val="doub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8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11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1143" w:type="dxa"/>
            <w:tcBorders>
              <w:top w:val="nil"/>
              <w:left w:val="nil"/>
              <w:bottom w:val="single" w:sz="8" w:space="0" w:color="auto"/>
              <w:right w:val="double" w:sz="4"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10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12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c>
          <w:tcPr>
            <w:tcW w:w="1116" w:type="dxa"/>
            <w:tcBorders>
              <w:top w:val="nil"/>
              <w:left w:val="nil"/>
              <w:bottom w:val="single" w:sz="8" w:space="0" w:color="auto"/>
              <w:right w:val="double" w:sz="4"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I2</w:t>
            </w:r>
          </w:p>
        </w:tc>
      </w:tr>
      <w:tr w:rsidR="00475D58" w:rsidRPr="00DF2CDB" w:rsidTr="006114F9">
        <w:trPr>
          <w:trHeight w:val="340"/>
          <w:jc w:val="center"/>
        </w:trPr>
        <w:tc>
          <w:tcPr>
            <w:tcW w:w="1240" w:type="dxa"/>
            <w:tcBorders>
              <w:top w:val="nil"/>
              <w:left w:val="double" w:sz="4"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84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BE5B9A" w:rsidRPr="00DF2CDB" w:rsidRDefault="00FE64F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112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1143" w:type="dxa"/>
            <w:tcBorders>
              <w:top w:val="nil"/>
              <w:left w:val="nil"/>
              <w:bottom w:val="single" w:sz="4" w:space="0" w:color="auto"/>
              <w:right w:val="double" w:sz="4" w:space="0" w:color="auto"/>
            </w:tcBorders>
            <w:shd w:val="clear" w:color="auto" w:fill="auto"/>
            <w:tcMar>
              <w:top w:w="0" w:type="dxa"/>
              <w:left w:w="108" w:type="dxa"/>
              <w:bottom w:w="0" w:type="dxa"/>
              <w:right w:w="108" w:type="dxa"/>
            </w:tcMar>
            <w:vAlign w:val="center"/>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1095"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978"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1255"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c>
          <w:tcPr>
            <w:tcW w:w="1116" w:type="dxa"/>
            <w:tcBorders>
              <w:top w:val="nil"/>
              <w:left w:val="nil"/>
              <w:right w:val="double" w:sz="4" w:space="0" w:color="auto"/>
            </w:tcBorders>
            <w:shd w:val="clear" w:color="auto" w:fill="D9D9D9" w:themeFill="background1" w:themeFillShade="D9"/>
            <w:tcMar>
              <w:top w:w="0" w:type="dxa"/>
              <w:left w:w="108" w:type="dxa"/>
              <w:bottom w:w="0" w:type="dxa"/>
              <w:right w:w="108" w:type="dxa"/>
            </w:tcMar>
            <w:vAlign w:val="center"/>
            <w:hideMark/>
          </w:tcPr>
          <w:p w:rsidR="00BE5B9A" w:rsidRPr="00DF2CDB" w:rsidRDefault="00BE5B9A" w:rsidP="00DF2CDB">
            <w:pPr>
              <w:jc w:val="center"/>
              <w:rPr>
                <w:rFonts w:ascii="Arial" w:hAnsi="Arial" w:cs="Arial"/>
                <w:color w:val="000000" w:themeColor="text1"/>
                <w:sz w:val="18"/>
                <w:szCs w:val="18"/>
                <w:lang w:val="fr-FR"/>
              </w:rPr>
            </w:pPr>
            <w:r w:rsidRPr="00DF2CDB">
              <w:rPr>
                <w:rFonts w:ascii="Arial" w:hAnsi="Arial" w:cs="Arial"/>
                <w:color w:val="000000" w:themeColor="text1"/>
                <w:sz w:val="18"/>
                <w:szCs w:val="18"/>
                <w:lang w:val="fr-FR"/>
              </w:rPr>
              <w:t>I1</w:t>
            </w:r>
          </w:p>
        </w:tc>
      </w:tr>
      <w:tr w:rsidR="006114F9" w:rsidRPr="00DF2CDB" w:rsidTr="006114F9">
        <w:trPr>
          <w:trHeight w:val="340"/>
          <w:jc w:val="center"/>
        </w:trPr>
        <w:tc>
          <w:tcPr>
            <w:tcW w:w="8789" w:type="dxa"/>
            <w:gridSpan w:val="8"/>
            <w:tcBorders>
              <w:top w:val="single" w:sz="4" w:space="0" w:color="auto"/>
            </w:tcBorders>
            <w:shd w:val="clear" w:color="auto" w:fill="FFFFFF"/>
            <w:tcMar>
              <w:top w:w="0" w:type="dxa"/>
              <w:left w:w="108" w:type="dxa"/>
              <w:bottom w:w="0" w:type="dxa"/>
              <w:right w:w="108" w:type="dxa"/>
            </w:tcMar>
            <w:vAlign w:val="center"/>
          </w:tcPr>
          <w:p w:rsidR="006114F9" w:rsidRPr="006114F9" w:rsidRDefault="006114F9" w:rsidP="006114F9">
            <w:pPr>
              <w:rPr>
                <w:rFonts w:cs="Simplified Arabic"/>
                <w:color w:val="000000" w:themeColor="text1"/>
                <w:rtl/>
              </w:rPr>
            </w:pPr>
            <w:r>
              <w:rPr>
                <w:rFonts w:cs="Simplified Arabic"/>
                <w:color w:val="000000" w:themeColor="text1"/>
              </w:rPr>
              <w:t>I</w:t>
            </w:r>
            <w:r>
              <w:rPr>
                <w:rFonts w:cs="Simplified Arabic" w:hint="cs"/>
                <w:color w:val="000000" w:themeColor="text1"/>
                <w:rtl/>
              </w:rPr>
              <w:t>: تشير الى تكرار الاسرة في عينة مسح القوى العاملة، حيث يتم زيارة الاسرة في المسح اربع زيارات.</w:t>
            </w:r>
          </w:p>
          <w:p w:rsidR="006114F9" w:rsidRPr="006114F9" w:rsidRDefault="006114F9" w:rsidP="00DF2CDB">
            <w:pPr>
              <w:jc w:val="center"/>
              <w:rPr>
                <w:rFonts w:ascii="Arial" w:hAnsi="Arial" w:cs="Arial"/>
                <w:color w:val="000000" w:themeColor="text1"/>
                <w:sz w:val="18"/>
                <w:szCs w:val="18"/>
              </w:rPr>
            </w:pPr>
          </w:p>
        </w:tc>
      </w:tr>
    </w:tbl>
    <w:p w:rsidR="00BE5B9A" w:rsidRDefault="00BE5B9A" w:rsidP="00BE5B9A">
      <w:pPr>
        <w:jc w:val="lowKashida"/>
        <w:rPr>
          <w:rFonts w:cs="Simplified Arabic"/>
          <w:color w:val="000000" w:themeColor="text1"/>
          <w:sz w:val="8"/>
          <w:szCs w:val="8"/>
        </w:rPr>
      </w:pPr>
    </w:p>
    <w:p w:rsidR="00BE5B9A" w:rsidRPr="00475D58" w:rsidRDefault="00BE5B9A" w:rsidP="00BE5B9A">
      <w:pPr>
        <w:jc w:val="lowKashida"/>
        <w:rPr>
          <w:rFonts w:cs="Simplified Arabic"/>
          <w:color w:val="000000" w:themeColor="text1"/>
          <w:sz w:val="8"/>
          <w:szCs w:val="8"/>
          <w:rtl/>
        </w:rPr>
      </w:pPr>
    </w:p>
    <w:p w:rsidR="00BE5B9A" w:rsidRDefault="00BE5B9A" w:rsidP="00BE5B9A">
      <w:pPr>
        <w:jc w:val="lowKashida"/>
        <w:rPr>
          <w:rFonts w:cs="Simplified Arabic"/>
          <w:color w:val="000000" w:themeColor="text1"/>
          <w:sz w:val="24"/>
          <w:szCs w:val="24"/>
          <w:rtl/>
        </w:rPr>
      </w:pPr>
      <w:r w:rsidRPr="00475D58">
        <w:rPr>
          <w:rFonts w:cs="Simplified Arabic" w:hint="cs"/>
          <w:color w:val="000000" w:themeColor="text1"/>
          <w:sz w:val="24"/>
          <w:szCs w:val="24"/>
          <w:rtl/>
        </w:rPr>
        <w:t xml:space="preserve">حيث توزعت عينة مسح القطاع غير المنظم على </w:t>
      </w:r>
      <w:proofErr w:type="gramStart"/>
      <w:r w:rsidRPr="00475D58">
        <w:rPr>
          <w:rFonts w:cs="Simplified Arabic" w:hint="cs"/>
          <w:color w:val="000000" w:themeColor="text1"/>
          <w:sz w:val="24"/>
          <w:szCs w:val="24"/>
          <w:rtl/>
        </w:rPr>
        <w:t>اربع</w:t>
      </w:r>
      <w:proofErr w:type="gramEnd"/>
      <w:r w:rsidRPr="00475D58">
        <w:rPr>
          <w:rFonts w:cs="Simplified Arabic" w:hint="cs"/>
          <w:color w:val="000000" w:themeColor="text1"/>
          <w:sz w:val="24"/>
          <w:szCs w:val="24"/>
          <w:rtl/>
        </w:rPr>
        <w:t xml:space="preserve"> ارباع من العام 2022، تم سؤال جميع الاسر ذات التكرار الاول والثالث عن مشاريع القطاع غير المنظم وفي حال انطبقت الشروط تم تعبئة استمارة القطاع غير المنظم، كان هناك عينة اضافية من قطاع غزة من العام 2021 للربع الثالث والربع الرابع من العام 2021.</w:t>
      </w:r>
    </w:p>
    <w:p w:rsidR="00EA0F68" w:rsidRDefault="00EA0F68" w:rsidP="00BE5B9A">
      <w:pPr>
        <w:jc w:val="lowKashida"/>
        <w:rPr>
          <w:rFonts w:cs="Simplified Arabic"/>
          <w:color w:val="000000" w:themeColor="text1"/>
          <w:sz w:val="24"/>
          <w:szCs w:val="24"/>
          <w:rtl/>
        </w:rPr>
      </w:pPr>
    </w:p>
    <w:p w:rsidR="00BE5B9A" w:rsidRDefault="00BE5B9A" w:rsidP="0013422F">
      <w:pPr>
        <w:jc w:val="lowKashida"/>
        <w:rPr>
          <w:rFonts w:cs="Simplified Arabic"/>
          <w:color w:val="000000" w:themeColor="text1"/>
          <w:sz w:val="24"/>
          <w:szCs w:val="24"/>
        </w:rPr>
      </w:pPr>
      <w:r w:rsidRPr="00475D58">
        <w:rPr>
          <w:rFonts w:cs="Simplified Arabic" w:hint="cs"/>
          <w:color w:val="000000" w:themeColor="text1"/>
          <w:sz w:val="24"/>
          <w:szCs w:val="24"/>
          <w:rtl/>
        </w:rPr>
        <w:t>بلغ عدد المشاريع التي تم الوصول اليها 1,27</w:t>
      </w:r>
      <w:r w:rsidR="0013422F">
        <w:rPr>
          <w:rFonts w:cs="Simplified Arabic" w:hint="cs"/>
          <w:color w:val="000000" w:themeColor="text1"/>
          <w:sz w:val="24"/>
          <w:szCs w:val="24"/>
          <w:rtl/>
        </w:rPr>
        <w:t>3</w:t>
      </w:r>
      <w:r w:rsidRPr="00475D58">
        <w:rPr>
          <w:rFonts w:cs="Simplified Arabic" w:hint="cs"/>
          <w:color w:val="000000" w:themeColor="text1"/>
          <w:sz w:val="24"/>
          <w:szCs w:val="24"/>
          <w:rtl/>
        </w:rPr>
        <w:t xml:space="preserve"> مشروع موزعة على الضفة الغربية وقطاع غزة بواقع 582 و691 مشروع على التوالي.</w:t>
      </w:r>
    </w:p>
    <w:p w:rsidR="00FE64FA" w:rsidRDefault="00FE64FA" w:rsidP="0013422F">
      <w:pPr>
        <w:jc w:val="lowKashida"/>
        <w:rPr>
          <w:rFonts w:cs="Simplified Arabic"/>
          <w:color w:val="000000" w:themeColor="text1"/>
          <w:sz w:val="24"/>
          <w:szCs w:val="24"/>
        </w:rPr>
      </w:pPr>
    </w:p>
    <w:p w:rsidR="00FE64FA" w:rsidRDefault="00FE64FA" w:rsidP="0013422F">
      <w:pPr>
        <w:jc w:val="lowKashida"/>
        <w:rPr>
          <w:rFonts w:cs="Simplified Arabic"/>
          <w:color w:val="000000" w:themeColor="text1"/>
          <w:sz w:val="24"/>
          <w:szCs w:val="24"/>
        </w:rPr>
      </w:pPr>
    </w:p>
    <w:p w:rsidR="00FE64FA" w:rsidRDefault="00FE64FA" w:rsidP="0013422F">
      <w:pPr>
        <w:jc w:val="lowKashida"/>
        <w:rPr>
          <w:rFonts w:cs="Simplified Arabic"/>
          <w:color w:val="000000" w:themeColor="text1"/>
          <w:sz w:val="24"/>
          <w:szCs w:val="24"/>
        </w:rPr>
      </w:pPr>
    </w:p>
    <w:p w:rsidR="00FE64FA" w:rsidRDefault="00FE64FA" w:rsidP="0013422F">
      <w:pPr>
        <w:jc w:val="lowKashida"/>
        <w:rPr>
          <w:rFonts w:cs="Simplified Arabic"/>
          <w:color w:val="000000" w:themeColor="text1"/>
          <w:sz w:val="24"/>
          <w:szCs w:val="24"/>
        </w:rPr>
      </w:pPr>
    </w:p>
    <w:p w:rsidR="00FE64FA" w:rsidRPr="00475D58" w:rsidRDefault="00FE64FA" w:rsidP="0013422F">
      <w:pPr>
        <w:jc w:val="lowKashida"/>
        <w:rPr>
          <w:rFonts w:cs="Simplified Arabic"/>
          <w:color w:val="000000" w:themeColor="text1"/>
          <w:sz w:val="24"/>
          <w:szCs w:val="24"/>
          <w:rtl/>
        </w:rPr>
      </w:pPr>
    </w:p>
    <w:p w:rsidR="00BE5B9A" w:rsidRPr="00475D58" w:rsidRDefault="00AA155B" w:rsidP="00990CA0">
      <w:pPr>
        <w:ind w:left="-1" w:firstLine="1"/>
        <w:jc w:val="lowKashida"/>
        <w:rPr>
          <w:rFonts w:cs="Simplified Arabic"/>
          <w:b/>
          <w:bCs/>
          <w:color w:val="000000" w:themeColor="text1"/>
          <w:sz w:val="24"/>
          <w:szCs w:val="24"/>
          <w:rtl/>
        </w:rPr>
      </w:pPr>
      <w:r w:rsidRPr="00475D58">
        <w:rPr>
          <w:rFonts w:cs="Simplified Arabic" w:hint="cs"/>
          <w:b/>
          <w:bCs/>
          <w:color w:val="000000" w:themeColor="text1"/>
          <w:sz w:val="24"/>
          <w:szCs w:val="26"/>
          <w:rtl/>
        </w:rPr>
        <w:t>2.</w:t>
      </w:r>
      <w:r w:rsidR="00990CA0" w:rsidRPr="00475D58">
        <w:rPr>
          <w:rFonts w:cs="Simplified Arabic" w:hint="cs"/>
          <w:b/>
          <w:bCs/>
          <w:color w:val="000000" w:themeColor="text1"/>
          <w:sz w:val="24"/>
          <w:szCs w:val="26"/>
          <w:rtl/>
        </w:rPr>
        <w:t>3</w:t>
      </w:r>
      <w:r w:rsidRPr="00475D58">
        <w:rPr>
          <w:rFonts w:cs="Simplified Arabic" w:hint="cs"/>
          <w:b/>
          <w:bCs/>
          <w:color w:val="000000" w:themeColor="text1"/>
          <w:sz w:val="24"/>
          <w:szCs w:val="26"/>
          <w:rtl/>
        </w:rPr>
        <w:t xml:space="preserve"> </w:t>
      </w:r>
      <w:r w:rsidR="00BE5B9A" w:rsidRPr="00475D58">
        <w:rPr>
          <w:rFonts w:cs="Simplified Arabic" w:hint="cs"/>
          <w:b/>
          <w:bCs/>
          <w:color w:val="000000" w:themeColor="text1"/>
          <w:sz w:val="24"/>
          <w:szCs w:val="26"/>
          <w:rtl/>
        </w:rPr>
        <w:t>تصميم</w:t>
      </w:r>
      <w:r w:rsidR="00BE5B9A" w:rsidRPr="00475D58">
        <w:rPr>
          <w:rFonts w:cs="Simplified Arabic"/>
          <w:b/>
          <w:bCs/>
          <w:color w:val="000000" w:themeColor="text1"/>
          <w:sz w:val="24"/>
          <w:szCs w:val="26"/>
          <w:rtl/>
        </w:rPr>
        <w:t xml:space="preserve"> </w:t>
      </w:r>
      <w:r w:rsidR="00BE5B9A" w:rsidRPr="00475D58">
        <w:rPr>
          <w:rFonts w:cs="Simplified Arabic" w:hint="cs"/>
          <w:b/>
          <w:bCs/>
          <w:color w:val="000000" w:themeColor="text1"/>
          <w:sz w:val="24"/>
          <w:szCs w:val="26"/>
          <w:rtl/>
        </w:rPr>
        <w:t>الا</w:t>
      </w:r>
      <w:r w:rsidR="00BE5B9A" w:rsidRPr="00475D58">
        <w:rPr>
          <w:rFonts w:cs="Simplified Arabic"/>
          <w:b/>
          <w:bCs/>
          <w:color w:val="000000" w:themeColor="text1"/>
          <w:sz w:val="24"/>
          <w:szCs w:val="26"/>
          <w:rtl/>
        </w:rPr>
        <w:t xml:space="preserve">ستمارة </w:t>
      </w:r>
    </w:p>
    <w:p w:rsidR="00BE5B9A" w:rsidRPr="00475D58" w:rsidRDefault="00BE5B9A" w:rsidP="00DF42D6">
      <w:pPr>
        <w:jc w:val="lowKashida"/>
        <w:rPr>
          <w:rFonts w:ascii="Courier New" w:hAnsi="Courier New" w:cs="Simplified Arabic"/>
          <w:color w:val="000000" w:themeColor="text1"/>
          <w:sz w:val="24"/>
          <w:szCs w:val="24"/>
          <w:rtl/>
        </w:rPr>
      </w:pPr>
      <w:r w:rsidRPr="00475D58">
        <w:rPr>
          <w:rFonts w:ascii="Courier New" w:hAnsi="Courier New" w:cs="Simplified Arabic"/>
          <w:color w:val="000000" w:themeColor="text1"/>
          <w:sz w:val="24"/>
          <w:szCs w:val="24"/>
          <w:rtl/>
        </w:rPr>
        <w:t>تم تصميم</w:t>
      </w:r>
      <w:r w:rsidRPr="00475D58">
        <w:rPr>
          <w:rFonts w:ascii="Courier New" w:hAnsi="Courier New" w:cs="Simplified Arabic" w:hint="cs"/>
          <w:color w:val="000000" w:themeColor="text1"/>
          <w:sz w:val="24"/>
          <w:szCs w:val="24"/>
          <w:rtl/>
        </w:rPr>
        <w:t xml:space="preserve"> استمارتي المسح </w:t>
      </w:r>
      <w:r w:rsidRPr="00475D58">
        <w:rPr>
          <w:rFonts w:ascii="Courier New" w:hAnsi="Courier New" w:cs="Simplified Arabic"/>
          <w:color w:val="000000" w:themeColor="text1"/>
          <w:sz w:val="24"/>
          <w:szCs w:val="24"/>
          <w:rtl/>
        </w:rPr>
        <w:t xml:space="preserve">لتغطية جميع الأنشطة الاقتصادية، </w:t>
      </w:r>
      <w:r w:rsidR="0013422F">
        <w:rPr>
          <w:rFonts w:ascii="Courier New" w:hAnsi="Courier New" w:cs="Simplified Arabic" w:hint="cs"/>
          <w:color w:val="000000" w:themeColor="text1"/>
          <w:sz w:val="24"/>
          <w:szCs w:val="24"/>
          <w:rtl/>
        </w:rPr>
        <w:t>باستثناء ال</w:t>
      </w:r>
      <w:r w:rsidRPr="00475D58">
        <w:rPr>
          <w:rFonts w:ascii="Courier New" w:hAnsi="Courier New" w:cs="Simplified Arabic"/>
          <w:color w:val="000000" w:themeColor="text1"/>
          <w:sz w:val="24"/>
          <w:szCs w:val="24"/>
          <w:rtl/>
        </w:rPr>
        <w:t>قطاع الزراع</w:t>
      </w:r>
      <w:r w:rsidR="0013422F">
        <w:rPr>
          <w:rFonts w:ascii="Courier New" w:hAnsi="Courier New" w:cs="Simplified Arabic" w:hint="cs"/>
          <w:color w:val="000000" w:themeColor="text1"/>
          <w:sz w:val="24"/>
          <w:szCs w:val="24"/>
          <w:rtl/>
        </w:rPr>
        <w:t>ي في استمارة المرحلة الثانية</w:t>
      </w:r>
      <w:r w:rsidRPr="00475D58">
        <w:rPr>
          <w:rFonts w:ascii="Courier New" w:hAnsi="Courier New" w:cs="Simplified Arabic"/>
          <w:color w:val="000000" w:themeColor="text1"/>
          <w:sz w:val="24"/>
          <w:szCs w:val="24"/>
          <w:rtl/>
        </w:rPr>
        <w:t xml:space="preserve">، وتغطية لأنشطة </w:t>
      </w:r>
      <w:r w:rsidRPr="00475D58">
        <w:rPr>
          <w:rFonts w:ascii="Courier New" w:hAnsi="Courier New" w:cs="Simplified Arabic" w:hint="cs"/>
          <w:color w:val="000000" w:themeColor="text1"/>
          <w:sz w:val="24"/>
          <w:szCs w:val="24"/>
          <w:rtl/>
        </w:rPr>
        <w:t>الإنتاج</w:t>
      </w:r>
      <w:r w:rsidRPr="00475D58">
        <w:rPr>
          <w:rFonts w:ascii="Courier New" w:hAnsi="Courier New" w:cs="Simplified Arabic"/>
          <w:color w:val="000000" w:themeColor="text1"/>
          <w:sz w:val="24"/>
          <w:szCs w:val="24"/>
          <w:rtl/>
        </w:rPr>
        <w:t xml:space="preserve"> الرئيسية وإنتاج السلع والخدمات التكميلية الأخرى. </w:t>
      </w:r>
      <w:r w:rsidRPr="00475D58">
        <w:rPr>
          <w:rFonts w:ascii="Courier New" w:hAnsi="Courier New" w:cs="Simplified Arabic" w:hint="cs"/>
          <w:color w:val="000000" w:themeColor="text1"/>
          <w:sz w:val="24"/>
          <w:szCs w:val="24"/>
          <w:rtl/>
        </w:rPr>
        <w:t xml:space="preserve">استمارة المرحلة الأولى </w:t>
      </w:r>
      <w:r w:rsidR="00DF42D6">
        <w:rPr>
          <w:rFonts w:ascii="Courier New" w:hAnsi="Courier New" w:cs="Simplified Arabic" w:hint="cs"/>
          <w:color w:val="000000" w:themeColor="text1"/>
          <w:sz w:val="24"/>
          <w:szCs w:val="24"/>
          <w:rtl/>
        </w:rPr>
        <w:t xml:space="preserve">صممت </w:t>
      </w:r>
      <w:r w:rsidRPr="00475D58">
        <w:rPr>
          <w:rFonts w:ascii="Courier New" w:hAnsi="Courier New" w:cs="Simplified Arabic"/>
          <w:color w:val="000000" w:themeColor="text1"/>
          <w:sz w:val="24"/>
          <w:szCs w:val="24"/>
          <w:rtl/>
        </w:rPr>
        <w:t xml:space="preserve">أساسا لتحديد </w:t>
      </w:r>
      <w:r w:rsidRPr="00475D58">
        <w:rPr>
          <w:rFonts w:ascii="Courier New" w:hAnsi="Courier New" w:cs="Simplified Arabic" w:hint="cs"/>
          <w:color w:val="000000" w:themeColor="text1"/>
          <w:sz w:val="24"/>
          <w:szCs w:val="24"/>
          <w:rtl/>
        </w:rPr>
        <w:t>العاملين</w:t>
      </w:r>
      <w:r w:rsidRPr="00475D58">
        <w:rPr>
          <w:rFonts w:ascii="Courier New" w:hAnsi="Courier New" w:cs="Simplified Arabic"/>
          <w:color w:val="000000" w:themeColor="text1"/>
          <w:sz w:val="24"/>
          <w:szCs w:val="24"/>
          <w:rtl/>
        </w:rPr>
        <w:t xml:space="preserve"> الذين يعملون في القطاع غير </w:t>
      </w:r>
      <w:r w:rsidRPr="00475D58">
        <w:rPr>
          <w:rFonts w:ascii="Courier New" w:hAnsi="Courier New" w:cs="Simplified Arabic" w:hint="cs"/>
          <w:color w:val="000000" w:themeColor="text1"/>
          <w:sz w:val="24"/>
          <w:szCs w:val="24"/>
          <w:rtl/>
        </w:rPr>
        <w:t>المنظم</w:t>
      </w:r>
      <w:r w:rsidRPr="00475D58">
        <w:rPr>
          <w:rFonts w:ascii="Courier New" w:hAnsi="Courier New" w:cs="Simplified Arabic"/>
          <w:color w:val="000000" w:themeColor="text1"/>
          <w:sz w:val="24"/>
          <w:szCs w:val="24"/>
          <w:rtl/>
        </w:rPr>
        <w:t>، وكذلك</w:t>
      </w:r>
      <w:r w:rsidRPr="00475D58">
        <w:rPr>
          <w:rFonts w:ascii="Courier New" w:hAnsi="Courier New" w:cs="Simplified Arabic" w:hint="cs"/>
          <w:color w:val="000000" w:themeColor="text1"/>
          <w:sz w:val="24"/>
          <w:szCs w:val="24"/>
          <w:rtl/>
        </w:rPr>
        <w:t xml:space="preserve"> العاملين ضمن ال</w:t>
      </w:r>
      <w:r w:rsidRPr="00475D58">
        <w:rPr>
          <w:rFonts w:ascii="Courier New" w:hAnsi="Courier New" w:cs="Simplified Arabic"/>
          <w:color w:val="000000" w:themeColor="text1"/>
          <w:sz w:val="24"/>
          <w:szCs w:val="24"/>
          <w:rtl/>
        </w:rPr>
        <w:t xml:space="preserve">عمالة غير </w:t>
      </w:r>
      <w:r w:rsidRPr="00475D58">
        <w:rPr>
          <w:rFonts w:ascii="Courier New" w:hAnsi="Courier New" w:cs="Simplified Arabic" w:hint="cs"/>
          <w:color w:val="000000" w:themeColor="text1"/>
          <w:sz w:val="24"/>
          <w:szCs w:val="24"/>
          <w:rtl/>
        </w:rPr>
        <w:t>المنظمة</w:t>
      </w:r>
      <w:r w:rsidRPr="00475D58">
        <w:rPr>
          <w:rFonts w:ascii="Courier New" w:hAnsi="Courier New" w:cs="Simplified Arabic"/>
          <w:color w:val="000000" w:themeColor="text1"/>
          <w:sz w:val="24"/>
          <w:szCs w:val="24"/>
          <w:rtl/>
        </w:rPr>
        <w:t>.</w:t>
      </w:r>
    </w:p>
    <w:p w:rsidR="00BE5B9A" w:rsidRPr="0013422F" w:rsidRDefault="00BE5B9A" w:rsidP="00BE5B9A">
      <w:pPr>
        <w:spacing w:before="45"/>
        <w:rPr>
          <w:rFonts w:ascii="Courier New" w:hAnsi="Courier New" w:cs="Simplified Arabic"/>
          <w:b/>
          <w:bCs/>
          <w:color w:val="000000" w:themeColor="text1"/>
          <w:sz w:val="6"/>
          <w:szCs w:val="6"/>
          <w:rtl/>
        </w:rPr>
      </w:pPr>
    </w:p>
    <w:p w:rsidR="00BE5B9A" w:rsidRPr="00475D58" w:rsidRDefault="00BE5B9A" w:rsidP="0013422F">
      <w:pPr>
        <w:spacing w:before="45"/>
        <w:rPr>
          <w:rFonts w:ascii="Courier New" w:hAnsi="Courier New" w:cs="Simplified Arabic"/>
          <w:b/>
          <w:bCs/>
          <w:color w:val="000000" w:themeColor="text1"/>
          <w:sz w:val="24"/>
          <w:szCs w:val="24"/>
          <w:rtl/>
        </w:rPr>
      </w:pPr>
      <w:r w:rsidRPr="00475D58">
        <w:rPr>
          <w:rFonts w:ascii="Courier New" w:hAnsi="Courier New" w:cs="Simplified Arabic" w:hint="cs"/>
          <w:b/>
          <w:bCs/>
          <w:color w:val="000000" w:themeColor="text1"/>
          <w:sz w:val="24"/>
          <w:szCs w:val="24"/>
          <w:rtl/>
        </w:rPr>
        <w:t xml:space="preserve">البنود </w:t>
      </w:r>
      <w:r w:rsidR="0013422F">
        <w:rPr>
          <w:rFonts w:ascii="Courier New" w:hAnsi="Courier New" w:cs="Simplified Arabic" w:hint="cs"/>
          <w:b/>
          <w:bCs/>
          <w:color w:val="000000" w:themeColor="text1"/>
          <w:sz w:val="24"/>
          <w:szCs w:val="24"/>
          <w:rtl/>
        </w:rPr>
        <w:t xml:space="preserve">الموجودة في </w:t>
      </w:r>
      <w:r w:rsidRPr="00475D58">
        <w:rPr>
          <w:rFonts w:ascii="Courier New" w:hAnsi="Courier New" w:cs="Simplified Arabic" w:hint="cs"/>
          <w:b/>
          <w:bCs/>
          <w:color w:val="000000" w:themeColor="text1"/>
          <w:sz w:val="24"/>
          <w:szCs w:val="24"/>
          <w:rtl/>
        </w:rPr>
        <w:t xml:space="preserve">استمارة القوى العاملة </w:t>
      </w:r>
      <w:r w:rsidR="0013422F">
        <w:rPr>
          <w:rFonts w:ascii="Courier New" w:hAnsi="Courier New" w:cs="Simplified Arabic" w:hint="cs"/>
          <w:b/>
          <w:bCs/>
          <w:color w:val="000000" w:themeColor="text1"/>
          <w:sz w:val="24"/>
          <w:szCs w:val="24"/>
          <w:rtl/>
        </w:rPr>
        <w:t xml:space="preserve">والتي تغطي القطاع غير المنظم والعمالة غير المنظمة </w:t>
      </w:r>
      <w:r w:rsidRPr="00475D58">
        <w:rPr>
          <w:rFonts w:ascii="Courier New" w:hAnsi="Courier New" w:cs="Simplified Arabic" w:hint="cs"/>
          <w:b/>
          <w:bCs/>
          <w:color w:val="000000" w:themeColor="text1"/>
          <w:sz w:val="24"/>
          <w:szCs w:val="24"/>
          <w:rtl/>
        </w:rPr>
        <w:t>(استمارة المرحلة الأولى)</w:t>
      </w:r>
      <w:r w:rsidRPr="00475D58">
        <w:rPr>
          <w:rFonts w:ascii="Courier New" w:hAnsi="Courier New" w:cs="Simplified Arabic"/>
          <w:b/>
          <w:bCs/>
          <w:color w:val="000000" w:themeColor="text1"/>
          <w:sz w:val="24"/>
          <w:szCs w:val="24"/>
          <w:rtl/>
        </w:rPr>
        <w:t>:</w:t>
      </w:r>
    </w:p>
    <w:p w:rsidR="00BE5B9A" w:rsidRPr="00475D58" w:rsidRDefault="00BE5B9A" w:rsidP="0013422F">
      <w:pPr>
        <w:spacing w:before="45"/>
        <w:rPr>
          <w:rFonts w:cs="Simplified Arabic"/>
          <w:color w:val="000000" w:themeColor="text1"/>
          <w:sz w:val="24"/>
          <w:szCs w:val="24"/>
          <w:rtl/>
        </w:rPr>
      </w:pPr>
      <w:r w:rsidRPr="00475D58">
        <w:rPr>
          <w:rFonts w:ascii="Courier New" w:hAnsi="Courier New" w:cs="Simplified Arabic"/>
          <w:color w:val="000000" w:themeColor="text1"/>
          <w:sz w:val="24"/>
          <w:szCs w:val="24"/>
          <w:rtl/>
        </w:rPr>
        <w:t>•</w:t>
      </w:r>
      <w:r w:rsidRPr="00475D58">
        <w:rPr>
          <w:rFonts w:ascii="Courier New" w:hAnsi="Courier New" w:cs="Simplified Arabic" w:hint="cs"/>
          <w:color w:val="000000" w:themeColor="text1"/>
          <w:sz w:val="24"/>
          <w:szCs w:val="24"/>
          <w:rtl/>
        </w:rPr>
        <w:t xml:space="preserve"> الكيان</w:t>
      </w:r>
      <w:r w:rsidRPr="00475D58">
        <w:rPr>
          <w:rFonts w:ascii="Courier New" w:hAnsi="Courier New" w:cs="Simplified Arabic"/>
          <w:color w:val="000000" w:themeColor="text1"/>
          <w:sz w:val="24"/>
          <w:szCs w:val="24"/>
          <w:rtl/>
        </w:rPr>
        <w:t xml:space="preserve"> القانوني </w:t>
      </w:r>
      <w:r w:rsidRPr="00475D58">
        <w:rPr>
          <w:rFonts w:ascii="Courier New" w:hAnsi="Courier New" w:cs="Simplified Arabic" w:hint="cs"/>
          <w:color w:val="000000" w:themeColor="text1"/>
          <w:sz w:val="24"/>
          <w:szCs w:val="24"/>
          <w:rtl/>
        </w:rPr>
        <w:t>للمشروع</w:t>
      </w:r>
      <w:r w:rsidRPr="00475D58">
        <w:rPr>
          <w:rFonts w:ascii="Courier New" w:hAnsi="Courier New" w:cs="Simplified Arabic"/>
          <w:color w:val="000000" w:themeColor="text1"/>
          <w:sz w:val="24"/>
          <w:szCs w:val="24"/>
          <w:rtl/>
        </w:rPr>
        <w:t>/</w:t>
      </w:r>
      <w:r w:rsidRPr="00475D58">
        <w:rPr>
          <w:rFonts w:ascii="Courier New" w:hAnsi="Courier New" w:cs="Simplified Arabic" w:hint="cs"/>
          <w:color w:val="000000" w:themeColor="text1"/>
          <w:sz w:val="24"/>
          <w:szCs w:val="24"/>
          <w:rtl/>
        </w:rPr>
        <w:t>المنشأة.</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color w:val="000000" w:themeColor="text1"/>
          <w:sz w:val="24"/>
          <w:szCs w:val="24"/>
          <w:rtl/>
        </w:rPr>
        <w:br/>
        <w:t xml:space="preserve">• </w:t>
      </w:r>
      <w:r w:rsidRPr="00475D58">
        <w:rPr>
          <w:rFonts w:ascii="Courier New" w:hAnsi="Courier New" w:cs="Simplified Arabic" w:hint="cs"/>
          <w:color w:val="000000" w:themeColor="text1"/>
          <w:sz w:val="24"/>
          <w:szCs w:val="24"/>
          <w:rtl/>
        </w:rPr>
        <w:t>وجود</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سجلات محاسبية للمشروع</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hint="cs"/>
          <w:color w:val="000000" w:themeColor="text1"/>
          <w:sz w:val="24"/>
          <w:szCs w:val="24"/>
          <w:rtl/>
        </w:rPr>
        <w:t>المنشأة.</w:t>
      </w:r>
      <w:r w:rsidRPr="00475D58">
        <w:rPr>
          <w:rFonts w:ascii="Courier New" w:hAnsi="Courier New" w:cs="Simplified Arabic"/>
          <w:color w:val="000000" w:themeColor="text1"/>
          <w:sz w:val="24"/>
          <w:szCs w:val="24"/>
          <w:rtl/>
        </w:rPr>
        <w:br/>
        <w:t xml:space="preserve">• </w:t>
      </w:r>
      <w:r w:rsidRPr="00475D58">
        <w:rPr>
          <w:rFonts w:ascii="Courier New" w:hAnsi="Courier New" w:cs="Simplified Arabic" w:hint="cs"/>
          <w:color w:val="000000" w:themeColor="text1"/>
          <w:sz w:val="24"/>
          <w:szCs w:val="24"/>
          <w:rtl/>
        </w:rPr>
        <w:t xml:space="preserve">تسجيل </w:t>
      </w:r>
      <w:r w:rsidR="0013422F">
        <w:rPr>
          <w:rFonts w:ascii="Courier New" w:hAnsi="Courier New" w:cs="Simplified Arabic" w:hint="cs"/>
          <w:color w:val="000000" w:themeColor="text1"/>
          <w:sz w:val="24"/>
          <w:szCs w:val="24"/>
          <w:rtl/>
        </w:rPr>
        <w:t>ا</w:t>
      </w:r>
      <w:r w:rsidRPr="00475D58">
        <w:rPr>
          <w:rFonts w:ascii="Courier New" w:hAnsi="Courier New" w:cs="Simplified Arabic" w:hint="cs"/>
          <w:color w:val="000000" w:themeColor="text1"/>
          <w:sz w:val="24"/>
          <w:szCs w:val="24"/>
          <w:rtl/>
        </w:rPr>
        <w:t>لمشروع</w:t>
      </w:r>
      <w:r w:rsidRPr="00475D58">
        <w:rPr>
          <w:rFonts w:ascii="Courier New" w:hAnsi="Courier New" w:cs="Simplified Arabic"/>
          <w:color w:val="000000" w:themeColor="text1"/>
          <w:sz w:val="24"/>
          <w:szCs w:val="24"/>
          <w:rtl/>
        </w:rPr>
        <w:t>/ المؤسسة</w:t>
      </w:r>
      <w:r w:rsidR="0013422F">
        <w:rPr>
          <w:rFonts w:ascii="Courier New" w:hAnsi="Courier New" w:cs="Simplified Arabic" w:hint="cs"/>
          <w:color w:val="000000" w:themeColor="text1"/>
          <w:sz w:val="24"/>
          <w:szCs w:val="24"/>
          <w:rtl/>
        </w:rPr>
        <w:t xml:space="preserve"> في السجل الضريبي</w:t>
      </w:r>
      <w:r w:rsidRPr="00475D58">
        <w:rPr>
          <w:rFonts w:ascii="Courier New" w:hAnsi="Courier New" w:cs="Simplified Arabic" w:hint="cs"/>
          <w:color w:val="000000" w:themeColor="text1"/>
          <w:sz w:val="24"/>
          <w:szCs w:val="24"/>
          <w:rtl/>
        </w:rPr>
        <w:t>.</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color w:val="000000" w:themeColor="text1"/>
          <w:sz w:val="24"/>
          <w:szCs w:val="24"/>
          <w:rtl/>
        </w:rPr>
        <w:br/>
        <w:t>• مؤشرات الحماية الاجتماعية (إجازة سنوية مدفوعة الأجر، إجازة مرضية، والمساهمات في صندوق المعاشات التقاعدية، وإجازة الأمومة).</w:t>
      </w:r>
    </w:p>
    <w:p w:rsidR="00BE5B9A" w:rsidRPr="0013422F" w:rsidRDefault="00BE5B9A" w:rsidP="00BE5B9A">
      <w:pPr>
        <w:spacing w:before="45"/>
        <w:rPr>
          <w:rFonts w:cs="Simplified Arabic"/>
          <w:color w:val="000000" w:themeColor="text1"/>
          <w:sz w:val="12"/>
          <w:szCs w:val="12"/>
          <w:rtl/>
        </w:rPr>
      </w:pPr>
    </w:p>
    <w:p w:rsidR="00BE5B9A" w:rsidRPr="00475D58" w:rsidRDefault="0013422F" w:rsidP="0013422F">
      <w:pPr>
        <w:spacing w:before="45"/>
        <w:rPr>
          <w:rFonts w:cs="Simplified Arabic"/>
          <w:b/>
          <w:bCs/>
          <w:color w:val="000000" w:themeColor="text1"/>
          <w:sz w:val="24"/>
          <w:szCs w:val="24"/>
          <w:rtl/>
        </w:rPr>
      </w:pPr>
      <w:r w:rsidRPr="00475D58">
        <w:rPr>
          <w:rFonts w:cs="Simplified Arabic" w:hint="cs"/>
          <w:b/>
          <w:bCs/>
          <w:color w:val="000000" w:themeColor="text1"/>
          <w:sz w:val="24"/>
          <w:szCs w:val="24"/>
          <w:rtl/>
        </w:rPr>
        <w:t xml:space="preserve">تضمنت </w:t>
      </w:r>
      <w:r w:rsidR="00BE5B9A" w:rsidRPr="00475D58">
        <w:rPr>
          <w:rFonts w:cs="Simplified Arabic" w:hint="cs"/>
          <w:b/>
          <w:bCs/>
          <w:color w:val="000000" w:themeColor="text1"/>
          <w:sz w:val="24"/>
          <w:szCs w:val="24"/>
          <w:rtl/>
        </w:rPr>
        <w:t xml:space="preserve">استمارة المرحلة الثانية بيانات </w:t>
      </w:r>
      <w:r>
        <w:rPr>
          <w:rFonts w:cs="Simplified Arabic" w:hint="cs"/>
          <w:b/>
          <w:bCs/>
          <w:color w:val="000000" w:themeColor="text1"/>
          <w:sz w:val="24"/>
          <w:szCs w:val="24"/>
          <w:rtl/>
        </w:rPr>
        <w:t>عن</w:t>
      </w:r>
      <w:r w:rsidR="00BE5B9A" w:rsidRPr="00475D58">
        <w:rPr>
          <w:rFonts w:cs="Simplified Arabic" w:hint="cs"/>
          <w:b/>
          <w:bCs/>
          <w:color w:val="000000" w:themeColor="text1"/>
          <w:sz w:val="24"/>
          <w:szCs w:val="24"/>
          <w:rtl/>
        </w:rPr>
        <w:t>:</w:t>
      </w:r>
    </w:p>
    <w:p w:rsidR="00BE5B9A" w:rsidRPr="00475D58" w:rsidRDefault="00BE5B9A" w:rsidP="00BE5B9A">
      <w:pPr>
        <w:rPr>
          <w:rFonts w:cs="Simplified Arabic"/>
          <w:color w:val="000000" w:themeColor="text1"/>
          <w:sz w:val="24"/>
          <w:szCs w:val="24"/>
        </w:rPr>
      </w:pPr>
      <w:r w:rsidRPr="00475D58">
        <w:rPr>
          <w:rFonts w:ascii="Courier New" w:hAnsi="Courier New" w:cs="Simplified Arabic"/>
          <w:color w:val="000000" w:themeColor="text1"/>
          <w:sz w:val="24"/>
          <w:szCs w:val="24"/>
          <w:rtl/>
        </w:rPr>
        <w:t xml:space="preserve">• عدد </w:t>
      </w:r>
      <w:r w:rsidRPr="00475D58">
        <w:rPr>
          <w:rFonts w:ascii="Courier New" w:hAnsi="Courier New" w:cs="Simplified Arabic" w:hint="cs"/>
          <w:color w:val="000000" w:themeColor="text1"/>
          <w:sz w:val="24"/>
          <w:szCs w:val="24"/>
          <w:rtl/>
        </w:rPr>
        <w:t xml:space="preserve">العاملين </w:t>
      </w:r>
      <w:r w:rsidRPr="00475D58">
        <w:rPr>
          <w:rFonts w:ascii="Courier New" w:hAnsi="Courier New" w:cs="Simplified Arabic"/>
          <w:color w:val="000000" w:themeColor="text1"/>
          <w:sz w:val="24"/>
          <w:szCs w:val="24"/>
          <w:rtl/>
        </w:rPr>
        <w:t>وتصنيفاته</w:t>
      </w:r>
      <w:r w:rsidRPr="00475D58">
        <w:rPr>
          <w:rFonts w:ascii="Courier New" w:hAnsi="Courier New" w:cs="Simplified Arabic" w:hint="cs"/>
          <w:color w:val="000000" w:themeColor="text1"/>
          <w:sz w:val="24"/>
          <w:szCs w:val="24"/>
          <w:rtl/>
        </w:rPr>
        <w:t>م</w:t>
      </w:r>
      <w:r w:rsidRPr="00475D58">
        <w:rPr>
          <w:rFonts w:ascii="Courier New" w:hAnsi="Courier New" w:cs="Simplified Arabic"/>
          <w:color w:val="000000" w:themeColor="text1"/>
          <w:sz w:val="24"/>
          <w:szCs w:val="24"/>
          <w:rtl/>
        </w:rPr>
        <w:t xml:space="preserve"> وتعويضات</w:t>
      </w:r>
      <w:r w:rsidRPr="00475D58">
        <w:rPr>
          <w:rFonts w:ascii="Courier New" w:hAnsi="Courier New" w:cs="Simplified Arabic" w:hint="cs"/>
          <w:color w:val="000000" w:themeColor="text1"/>
          <w:sz w:val="24"/>
          <w:szCs w:val="24"/>
          <w:rtl/>
        </w:rPr>
        <w:t>هم</w:t>
      </w:r>
      <w:r w:rsidRPr="00475D58">
        <w:rPr>
          <w:rFonts w:ascii="Courier New" w:hAnsi="Courier New" w:cs="Simplified Arabic"/>
          <w:color w:val="000000" w:themeColor="text1"/>
          <w:sz w:val="24"/>
          <w:szCs w:val="24"/>
          <w:rtl/>
        </w:rPr>
        <w:t xml:space="preserve">. </w:t>
      </w:r>
      <w:r w:rsidRPr="00475D58">
        <w:rPr>
          <w:rFonts w:ascii="Courier New" w:hAnsi="Courier New" w:cs="Simplified Arabic"/>
          <w:color w:val="000000" w:themeColor="text1"/>
          <w:sz w:val="24"/>
          <w:szCs w:val="24"/>
          <w:rtl/>
        </w:rPr>
        <w:br/>
        <w:t xml:space="preserve">• قيمة الإنتاج من النشاط الاقتصادي الرئيسي والثانوي. </w:t>
      </w:r>
      <w:r w:rsidRPr="00475D58">
        <w:rPr>
          <w:rFonts w:ascii="Courier New" w:hAnsi="Courier New" w:cs="Simplified Arabic"/>
          <w:color w:val="000000" w:themeColor="text1"/>
          <w:sz w:val="24"/>
          <w:szCs w:val="24"/>
          <w:rtl/>
        </w:rPr>
        <w:br/>
        <w:t xml:space="preserve">• بيانات عن مدخلات </w:t>
      </w:r>
      <w:r w:rsidRPr="00475D58">
        <w:rPr>
          <w:rFonts w:ascii="Courier New" w:hAnsi="Courier New" w:cs="Simplified Arabic" w:hint="cs"/>
          <w:color w:val="000000" w:themeColor="text1"/>
          <w:sz w:val="24"/>
          <w:szCs w:val="24"/>
          <w:rtl/>
        </w:rPr>
        <w:t>و</w:t>
      </w:r>
      <w:r w:rsidRPr="00475D58">
        <w:rPr>
          <w:rFonts w:ascii="Courier New" w:hAnsi="Courier New" w:cs="Simplified Arabic"/>
          <w:color w:val="000000" w:themeColor="text1"/>
          <w:sz w:val="24"/>
          <w:szCs w:val="24"/>
          <w:rtl/>
        </w:rPr>
        <w:t xml:space="preserve">الإنتاج والتسويق. </w:t>
      </w:r>
      <w:r w:rsidRPr="00475D58">
        <w:rPr>
          <w:rFonts w:ascii="Courier New" w:hAnsi="Courier New" w:cs="Simplified Arabic"/>
          <w:color w:val="000000" w:themeColor="text1"/>
          <w:sz w:val="24"/>
          <w:szCs w:val="24"/>
          <w:rtl/>
        </w:rPr>
        <w:br/>
        <w:t xml:space="preserve">• بيانات عن صاحب العمل. </w:t>
      </w:r>
      <w:r w:rsidRPr="00475D58">
        <w:rPr>
          <w:rFonts w:ascii="Courier New" w:hAnsi="Courier New" w:cs="Simplified Arabic"/>
          <w:color w:val="000000" w:themeColor="text1"/>
          <w:sz w:val="24"/>
          <w:szCs w:val="24"/>
          <w:rtl/>
        </w:rPr>
        <w:br/>
        <w:t xml:space="preserve">• بيانات عن </w:t>
      </w:r>
      <w:r w:rsidRPr="00475D58">
        <w:rPr>
          <w:rFonts w:ascii="Courier New" w:hAnsi="Courier New" w:cs="Simplified Arabic" w:hint="cs"/>
          <w:color w:val="000000" w:themeColor="text1"/>
          <w:sz w:val="24"/>
          <w:szCs w:val="24"/>
          <w:rtl/>
        </w:rPr>
        <w:t>تنظيم المشروع/ المنشأة</w:t>
      </w:r>
      <w:r w:rsidRPr="00475D58">
        <w:rPr>
          <w:rFonts w:cs="Simplified Arabic" w:hint="cs"/>
          <w:color w:val="000000" w:themeColor="text1"/>
          <w:sz w:val="24"/>
          <w:szCs w:val="24"/>
          <w:rtl/>
        </w:rPr>
        <w:t>.</w:t>
      </w:r>
    </w:p>
    <w:p w:rsidR="00BE5B9A" w:rsidRPr="00475D58" w:rsidRDefault="00BE5B9A" w:rsidP="00BE5B9A">
      <w:pPr>
        <w:tabs>
          <w:tab w:val="num" w:pos="2880"/>
        </w:tabs>
        <w:spacing w:after="120"/>
        <w:ind w:left="-1" w:right="720"/>
        <w:rPr>
          <w:rFonts w:cs="Simplified Arabic"/>
          <w:b/>
          <w:bCs/>
          <w:color w:val="000000" w:themeColor="text1"/>
          <w:sz w:val="8"/>
          <w:szCs w:val="8"/>
          <w:rtl/>
        </w:rPr>
      </w:pPr>
    </w:p>
    <w:p w:rsidR="00BE5B9A" w:rsidRPr="00475D58" w:rsidRDefault="00BE5B9A" w:rsidP="00BE5B9A">
      <w:pPr>
        <w:pStyle w:val="Heading3"/>
        <w:ind w:left="-1" w:right="180"/>
        <w:jc w:val="both"/>
        <w:rPr>
          <w:color w:val="000000" w:themeColor="text1"/>
          <w:sz w:val="24"/>
          <w:szCs w:val="24"/>
          <w:rtl/>
        </w:rPr>
      </w:pPr>
      <w:r w:rsidRPr="00475D58">
        <w:rPr>
          <w:rFonts w:hint="cs"/>
          <w:color w:val="000000" w:themeColor="text1"/>
          <w:sz w:val="24"/>
          <w:szCs w:val="24"/>
          <w:rtl/>
        </w:rPr>
        <w:t xml:space="preserve">حساب الأوزان </w:t>
      </w:r>
    </w:p>
    <w:p w:rsidR="00B860A1" w:rsidRDefault="002D37AD" w:rsidP="00DF42D6">
      <w:pPr>
        <w:ind w:left="-1"/>
        <w:rPr>
          <w:rFonts w:cs="Simplified Arabic"/>
          <w:szCs w:val="24"/>
          <w:rtl/>
        </w:rPr>
      </w:pPr>
      <w:r w:rsidRPr="00B131DD">
        <w:rPr>
          <w:rFonts w:cs="Simplified Arabic"/>
          <w:szCs w:val="24"/>
          <w:rtl/>
        </w:rPr>
        <w:t xml:space="preserve">الأهداف الأساسية لإجراء حساب الأوزان </w:t>
      </w:r>
      <w:r w:rsidR="00B860A1">
        <w:rPr>
          <w:rFonts w:cs="Simplified Arabic" w:hint="cs"/>
          <w:szCs w:val="24"/>
          <w:rtl/>
        </w:rPr>
        <w:t>لمشاريع القطاع غير المنظم:</w:t>
      </w:r>
    </w:p>
    <w:p w:rsidR="002D37AD" w:rsidRDefault="002D37AD" w:rsidP="002D37AD">
      <w:pPr>
        <w:numPr>
          <w:ilvl w:val="0"/>
          <w:numId w:val="44"/>
        </w:numPr>
        <w:rPr>
          <w:rFonts w:cs="Simplified Arabic"/>
          <w:szCs w:val="24"/>
        </w:rPr>
      </w:pPr>
      <w:r>
        <w:rPr>
          <w:rFonts w:cs="Simplified Arabic"/>
          <w:szCs w:val="24"/>
          <w:rtl/>
        </w:rPr>
        <w:t>تحسين كفاءة التقدير</w:t>
      </w:r>
      <w:r w:rsidR="00B860A1">
        <w:rPr>
          <w:rFonts w:cs="Simplified Arabic" w:hint="cs"/>
          <w:szCs w:val="24"/>
          <w:rtl/>
        </w:rPr>
        <w:t xml:space="preserve"> للمشاريع الاسرية</w:t>
      </w:r>
    </w:p>
    <w:p w:rsidR="002D37AD" w:rsidRPr="00B131DD" w:rsidRDefault="002D37AD" w:rsidP="002D37AD">
      <w:pPr>
        <w:numPr>
          <w:ilvl w:val="0"/>
          <w:numId w:val="44"/>
        </w:numPr>
        <w:rPr>
          <w:rFonts w:cs="Simplified Arabic"/>
          <w:szCs w:val="24"/>
        </w:rPr>
      </w:pPr>
      <w:r>
        <w:rPr>
          <w:rFonts w:cs="Simplified Arabic" w:hint="cs"/>
          <w:szCs w:val="24"/>
          <w:rtl/>
        </w:rPr>
        <w:t>معالجة حالات عدم الاستجابة</w:t>
      </w:r>
    </w:p>
    <w:p w:rsidR="002D37AD" w:rsidRPr="00B131DD" w:rsidRDefault="002D37AD" w:rsidP="002D37AD">
      <w:pPr>
        <w:numPr>
          <w:ilvl w:val="0"/>
          <w:numId w:val="44"/>
        </w:numPr>
        <w:rPr>
          <w:rFonts w:cs="Simplified Arabic"/>
          <w:szCs w:val="24"/>
          <w:rtl/>
        </w:rPr>
      </w:pPr>
      <w:r w:rsidRPr="00B131DD">
        <w:rPr>
          <w:rFonts w:cs="Simplified Arabic"/>
          <w:szCs w:val="24"/>
          <w:rtl/>
        </w:rPr>
        <w:t>التخفيف من مخاطر التحيز</w:t>
      </w:r>
    </w:p>
    <w:p w:rsidR="002D37AD" w:rsidRPr="00B131DD" w:rsidRDefault="002D37AD" w:rsidP="002D37AD">
      <w:pPr>
        <w:ind w:left="359"/>
        <w:rPr>
          <w:rFonts w:cs="Simplified Arabic"/>
          <w:szCs w:val="24"/>
        </w:rPr>
      </w:pPr>
    </w:p>
    <w:p w:rsidR="002D37AD" w:rsidRPr="00224B7E" w:rsidRDefault="002D37AD" w:rsidP="00FE64FA">
      <w:pPr>
        <w:ind w:left="359" w:hanging="360"/>
        <w:jc w:val="both"/>
        <w:rPr>
          <w:rFonts w:ascii="Simplified Arabic" w:hAnsi="Simplified Arabic" w:cs="Simplified Arabic"/>
          <w:szCs w:val="24"/>
          <w:rtl/>
        </w:rPr>
      </w:pPr>
      <w:r w:rsidRPr="00224B7E">
        <w:rPr>
          <w:rFonts w:ascii="Simplified Arabic" w:hAnsi="Simplified Arabic" w:cs="Simplified Arabic"/>
          <w:szCs w:val="24"/>
          <w:rtl/>
        </w:rPr>
        <w:t>وتمثلت الخطوات الإجرائية الرئيسية المتخذة فيما يلي:</w:t>
      </w:r>
    </w:p>
    <w:p w:rsidR="002D37AD" w:rsidRPr="00224B7E" w:rsidRDefault="002D37AD" w:rsidP="00FE64FA">
      <w:pPr>
        <w:jc w:val="both"/>
        <w:rPr>
          <w:rFonts w:ascii="Simplified Arabic" w:hAnsi="Simplified Arabic" w:cs="Simplified Arabic"/>
          <w:szCs w:val="24"/>
        </w:rPr>
      </w:pPr>
      <w:r w:rsidRPr="00224B7E">
        <w:rPr>
          <w:rFonts w:ascii="Simplified Arabic" w:hAnsi="Simplified Arabic" w:cs="Simplified Arabic"/>
          <w:szCs w:val="24"/>
          <w:rtl/>
        </w:rPr>
        <w:t>الخطوة 1: اشتقاق الأوزان الأولية للأسر المعيشية</w:t>
      </w:r>
      <w:r>
        <w:rPr>
          <w:rFonts w:ascii="Simplified Arabic" w:hAnsi="Simplified Arabic" w:cs="Simplified Arabic"/>
          <w:szCs w:val="24"/>
        </w:rPr>
        <w:t xml:space="preserve"> </w:t>
      </w:r>
      <w:r>
        <w:rPr>
          <w:rFonts w:ascii="Simplified Arabic" w:hAnsi="Simplified Arabic" w:cs="Simplified Arabic" w:hint="cs"/>
          <w:szCs w:val="24"/>
          <w:rtl/>
        </w:rPr>
        <w:t xml:space="preserve">من خلال مقلوب احتمالية التضمين الناتجة عن خوارزمية </w:t>
      </w:r>
      <w:proofErr w:type="gramStart"/>
      <w:r>
        <w:rPr>
          <w:rFonts w:ascii="Simplified Arabic" w:hAnsi="Simplified Arabic" w:cs="Simplified Arabic" w:hint="cs"/>
          <w:szCs w:val="24"/>
          <w:rtl/>
        </w:rPr>
        <w:t>اخد</w:t>
      </w:r>
      <w:proofErr w:type="gramEnd"/>
      <w:r>
        <w:rPr>
          <w:rFonts w:ascii="Simplified Arabic" w:hAnsi="Simplified Arabic" w:cs="Simplified Arabic" w:hint="cs"/>
          <w:szCs w:val="24"/>
          <w:rtl/>
        </w:rPr>
        <w:t xml:space="preserve"> العينات </w:t>
      </w:r>
      <w:r>
        <w:rPr>
          <w:rFonts w:ascii="Simplified Arabic" w:hAnsi="Simplified Arabic" w:cs="Simplified Arabic"/>
          <w:szCs w:val="24"/>
        </w:rPr>
        <w:t>PPS</w:t>
      </w:r>
      <w:r w:rsidR="00B860A1">
        <w:rPr>
          <w:rFonts w:ascii="Simplified Arabic" w:hAnsi="Simplified Arabic" w:cs="Simplified Arabic" w:hint="cs"/>
          <w:szCs w:val="24"/>
          <w:rtl/>
        </w:rPr>
        <w:t>.</w:t>
      </w:r>
      <w:r w:rsidRPr="00224B7E">
        <w:rPr>
          <w:rFonts w:ascii="Simplified Arabic" w:hAnsi="Simplified Arabic" w:cs="Simplified Arabic"/>
          <w:szCs w:val="24"/>
          <w:rtl/>
        </w:rPr>
        <w:t xml:space="preserve"> </w:t>
      </w:r>
    </w:p>
    <w:p w:rsidR="002D37AD" w:rsidRPr="00224B7E" w:rsidRDefault="002D37AD" w:rsidP="00FE64FA">
      <w:pPr>
        <w:jc w:val="both"/>
        <w:rPr>
          <w:rFonts w:ascii="Simplified Arabic" w:hAnsi="Simplified Arabic" w:cs="Simplified Arabic"/>
          <w:szCs w:val="24"/>
          <w:rtl/>
        </w:rPr>
      </w:pPr>
      <w:r w:rsidRPr="00224B7E">
        <w:rPr>
          <w:rFonts w:ascii="Simplified Arabic" w:hAnsi="Simplified Arabic" w:cs="Simplified Arabic"/>
          <w:szCs w:val="24"/>
          <w:rtl/>
        </w:rPr>
        <w:t>الخطوة الثانية: ضبط أوزان الأسر في القائمة لعدم الاستجابة على مستوى الأسرة.</w:t>
      </w:r>
    </w:p>
    <w:p w:rsidR="002D37AD" w:rsidRPr="002D37AD" w:rsidRDefault="002D37AD" w:rsidP="00FE64FA">
      <w:pPr>
        <w:jc w:val="both"/>
        <w:rPr>
          <w:rFonts w:ascii="Simplified Arabic" w:hAnsi="Simplified Arabic" w:cs="Simplified Arabic"/>
          <w:szCs w:val="24"/>
          <w:rtl/>
        </w:rPr>
      </w:pPr>
      <w:r w:rsidRPr="00224B7E">
        <w:rPr>
          <w:rFonts w:ascii="Simplified Arabic" w:hAnsi="Simplified Arabic" w:cs="Simplified Arabic"/>
          <w:szCs w:val="24"/>
          <w:rtl/>
        </w:rPr>
        <w:t>الخطوة الثالثة: معايرة الأوزان التي تم الحصول عليها في الخطوة 2، باستخدام مجاميع مناسبة على مستوى الأسرة حسب عملية تقدير ديموغرافي</w:t>
      </w:r>
      <w:r>
        <w:rPr>
          <w:rFonts w:ascii="Simplified Arabic" w:hAnsi="Simplified Arabic" w:cs="Simplified Arabic" w:hint="cs"/>
          <w:szCs w:val="24"/>
          <w:rtl/>
        </w:rPr>
        <w:t xml:space="preserve"> </w:t>
      </w:r>
      <w:proofErr w:type="gramStart"/>
      <w:r>
        <w:rPr>
          <w:rFonts w:ascii="Simplified Arabic" w:hAnsi="Simplified Arabic" w:cs="Simplified Arabic" w:hint="cs"/>
          <w:szCs w:val="24"/>
          <w:rtl/>
        </w:rPr>
        <w:t>(</w:t>
      </w:r>
      <w:r>
        <w:rPr>
          <w:rFonts w:ascii="Simplified Arabic" w:hAnsi="Simplified Arabic" w:cs="Simplified Arabic"/>
          <w:szCs w:val="24"/>
        </w:rPr>
        <w:t xml:space="preserve"> </w:t>
      </w:r>
      <w:r>
        <w:rPr>
          <w:rFonts w:ascii="Simplified Arabic" w:hAnsi="Simplified Arabic" w:cs="Simplified Arabic" w:hint="cs"/>
          <w:szCs w:val="24"/>
          <w:rtl/>
        </w:rPr>
        <w:t>تقديرات</w:t>
      </w:r>
      <w:proofErr w:type="gramEnd"/>
      <w:r>
        <w:rPr>
          <w:rFonts w:ascii="Simplified Arabic" w:hAnsi="Simplified Arabic" w:cs="Simplified Arabic" w:hint="cs"/>
          <w:szCs w:val="24"/>
          <w:rtl/>
        </w:rPr>
        <w:t xml:space="preserve"> الاسر).</w:t>
      </w:r>
    </w:p>
    <w:p w:rsidR="00BE5B9A" w:rsidRPr="00475D58" w:rsidRDefault="00BE5B9A" w:rsidP="00FE64FA">
      <w:pPr>
        <w:tabs>
          <w:tab w:val="num" w:pos="2880"/>
        </w:tabs>
        <w:spacing w:after="120"/>
        <w:ind w:left="-1" w:right="180"/>
        <w:jc w:val="both"/>
        <w:rPr>
          <w:rFonts w:cs="Simplified Arabic"/>
          <w:color w:val="000000" w:themeColor="text1"/>
          <w:sz w:val="24"/>
          <w:szCs w:val="24"/>
          <w:rtl/>
        </w:rPr>
      </w:pPr>
      <w:r w:rsidRPr="00475D58">
        <w:rPr>
          <w:rFonts w:cs="Simplified Arabic"/>
          <w:color w:val="000000" w:themeColor="text1"/>
          <w:sz w:val="24"/>
          <w:szCs w:val="24"/>
          <w:rtl/>
        </w:rPr>
        <w:t xml:space="preserve">نظرا لأنه يمكن اكتشاف </w:t>
      </w:r>
      <w:r w:rsidRPr="00475D58">
        <w:rPr>
          <w:rFonts w:cs="Simplified Arabic" w:hint="cs"/>
          <w:color w:val="000000" w:themeColor="text1"/>
          <w:sz w:val="24"/>
          <w:szCs w:val="24"/>
          <w:rtl/>
        </w:rPr>
        <w:t>مشاريع القطاع غير المنظم</w:t>
      </w:r>
      <w:r w:rsidRPr="00475D58">
        <w:rPr>
          <w:rFonts w:cs="Simplified Arabic"/>
          <w:color w:val="000000" w:themeColor="text1"/>
          <w:sz w:val="24"/>
          <w:szCs w:val="24"/>
          <w:rtl/>
        </w:rPr>
        <w:t xml:space="preserve"> من خلال جميع </w:t>
      </w:r>
      <w:r w:rsidRPr="00475D58">
        <w:rPr>
          <w:rFonts w:cs="Simplified Arabic" w:hint="cs"/>
          <w:color w:val="000000" w:themeColor="text1"/>
          <w:sz w:val="24"/>
          <w:szCs w:val="24"/>
          <w:rtl/>
        </w:rPr>
        <w:t>الارباع والتكرارات</w:t>
      </w:r>
      <w:r w:rsidRPr="00475D58">
        <w:rPr>
          <w:rFonts w:cs="Simplified Arabic"/>
          <w:color w:val="000000" w:themeColor="text1"/>
          <w:sz w:val="24"/>
          <w:szCs w:val="24"/>
          <w:rtl/>
        </w:rPr>
        <w:t xml:space="preserve"> (على سبيل المثال، بالنسبة للربع الأول: </w:t>
      </w:r>
      <w:r w:rsidRPr="00475D58">
        <w:rPr>
          <w:rFonts w:cs="Simplified Arabic"/>
          <w:color w:val="000000" w:themeColor="text1"/>
          <w:sz w:val="24"/>
          <w:szCs w:val="24"/>
        </w:rPr>
        <w:t>I1</w:t>
      </w:r>
      <w:r w:rsidRPr="00475D58">
        <w:rPr>
          <w:rFonts w:cs="Simplified Arabic"/>
          <w:color w:val="000000" w:themeColor="text1"/>
          <w:sz w:val="24"/>
          <w:szCs w:val="24"/>
          <w:rtl/>
        </w:rPr>
        <w:t xml:space="preserve"> و </w:t>
      </w:r>
      <w:r w:rsidRPr="00475D58">
        <w:rPr>
          <w:rFonts w:cs="Simplified Arabic"/>
          <w:color w:val="000000" w:themeColor="text1"/>
          <w:sz w:val="24"/>
          <w:szCs w:val="24"/>
        </w:rPr>
        <w:t>I2</w:t>
      </w:r>
      <w:r w:rsidRPr="00475D58">
        <w:rPr>
          <w:rFonts w:cs="Simplified Arabic"/>
          <w:color w:val="000000" w:themeColor="text1"/>
          <w:sz w:val="24"/>
          <w:szCs w:val="24"/>
          <w:rtl/>
        </w:rPr>
        <w:t xml:space="preserve"> و </w:t>
      </w:r>
      <w:r w:rsidRPr="00475D58">
        <w:rPr>
          <w:rFonts w:cs="Simplified Arabic"/>
          <w:color w:val="000000" w:themeColor="text1"/>
          <w:sz w:val="24"/>
          <w:szCs w:val="24"/>
        </w:rPr>
        <w:t>I3</w:t>
      </w:r>
      <w:r w:rsidRPr="00475D58">
        <w:rPr>
          <w:rFonts w:cs="Simplified Arabic"/>
          <w:color w:val="000000" w:themeColor="text1"/>
          <w:sz w:val="24"/>
          <w:szCs w:val="24"/>
          <w:rtl/>
        </w:rPr>
        <w:t xml:space="preserve"> و </w:t>
      </w:r>
      <w:r w:rsidRPr="00475D58">
        <w:rPr>
          <w:rFonts w:cs="Simplified Arabic"/>
          <w:color w:val="000000" w:themeColor="text1"/>
          <w:sz w:val="24"/>
          <w:szCs w:val="24"/>
        </w:rPr>
        <w:t>I4</w:t>
      </w:r>
      <w:r w:rsidRPr="00475D58">
        <w:rPr>
          <w:rFonts w:cs="Simplified Arabic"/>
          <w:color w:val="000000" w:themeColor="text1"/>
          <w:sz w:val="24"/>
          <w:szCs w:val="24"/>
          <w:rtl/>
        </w:rPr>
        <w:t xml:space="preserve">)، فإن </w:t>
      </w:r>
      <w:r w:rsidRPr="00475D58">
        <w:rPr>
          <w:rFonts w:cs="Simplified Arabic" w:hint="cs"/>
          <w:color w:val="000000" w:themeColor="text1"/>
          <w:sz w:val="24"/>
          <w:szCs w:val="24"/>
          <w:rtl/>
        </w:rPr>
        <w:t>الاعداد</w:t>
      </w:r>
      <w:r w:rsidRPr="00475D58">
        <w:rPr>
          <w:rFonts w:cs="Simplified Arabic"/>
          <w:color w:val="000000" w:themeColor="text1"/>
          <w:sz w:val="24"/>
          <w:szCs w:val="24"/>
          <w:rtl/>
        </w:rPr>
        <w:t xml:space="preserve"> المقدرة من قبل العينة الكاملة من الأسر لا يساوي بالضرورة عدد </w:t>
      </w:r>
      <w:r w:rsidR="002D37AD">
        <w:rPr>
          <w:rFonts w:cs="Simplified Arabic" w:hint="cs"/>
          <w:color w:val="000000" w:themeColor="text1"/>
          <w:sz w:val="24"/>
          <w:szCs w:val="24"/>
          <w:rtl/>
        </w:rPr>
        <w:t xml:space="preserve">مشاريع </w:t>
      </w:r>
      <w:r w:rsidR="002D37AD" w:rsidRPr="00475D58">
        <w:rPr>
          <w:rFonts w:cs="Simplified Arabic" w:hint="cs"/>
          <w:color w:val="000000" w:themeColor="text1"/>
          <w:sz w:val="24"/>
          <w:szCs w:val="24"/>
          <w:rtl/>
        </w:rPr>
        <w:t>القطاع غير المنظم</w:t>
      </w:r>
      <w:r w:rsidR="002D37AD" w:rsidRPr="00475D58">
        <w:rPr>
          <w:rFonts w:cs="Simplified Arabic"/>
          <w:color w:val="000000" w:themeColor="text1"/>
          <w:sz w:val="24"/>
          <w:szCs w:val="24"/>
          <w:rtl/>
        </w:rPr>
        <w:t xml:space="preserve"> </w:t>
      </w:r>
      <w:proofErr w:type="gramStart"/>
      <w:r w:rsidR="002D37AD">
        <w:rPr>
          <w:rFonts w:cs="Simplified Arabic" w:hint="cs"/>
          <w:color w:val="000000" w:themeColor="text1"/>
          <w:sz w:val="24"/>
          <w:szCs w:val="24"/>
          <w:rtl/>
        </w:rPr>
        <w:t>الم</w:t>
      </w:r>
      <w:r w:rsidR="00B860A1">
        <w:rPr>
          <w:rFonts w:cs="Simplified Arabic" w:hint="cs"/>
          <w:color w:val="000000" w:themeColor="text1"/>
          <w:sz w:val="24"/>
          <w:szCs w:val="24"/>
          <w:rtl/>
        </w:rPr>
        <w:t>ظ</w:t>
      </w:r>
      <w:r w:rsidR="002D37AD">
        <w:rPr>
          <w:rFonts w:cs="Simplified Arabic" w:hint="cs"/>
          <w:color w:val="000000" w:themeColor="text1"/>
          <w:sz w:val="24"/>
          <w:szCs w:val="24"/>
          <w:rtl/>
        </w:rPr>
        <w:t xml:space="preserve">للة </w:t>
      </w:r>
      <w:r w:rsidRPr="00475D58">
        <w:rPr>
          <w:rFonts w:cs="Simplified Arabic"/>
          <w:color w:val="000000" w:themeColor="text1"/>
          <w:sz w:val="24"/>
          <w:szCs w:val="24"/>
          <w:rtl/>
        </w:rPr>
        <w:t xml:space="preserve"> </w:t>
      </w:r>
      <w:r w:rsidR="00B860A1">
        <w:rPr>
          <w:rFonts w:cs="Simplified Arabic" w:hint="cs"/>
          <w:color w:val="000000" w:themeColor="text1"/>
          <w:sz w:val="24"/>
          <w:szCs w:val="24"/>
          <w:rtl/>
        </w:rPr>
        <w:t>في</w:t>
      </w:r>
      <w:proofErr w:type="gramEnd"/>
      <w:r w:rsidR="00B860A1">
        <w:rPr>
          <w:rFonts w:cs="Simplified Arabic" w:hint="cs"/>
          <w:color w:val="000000" w:themeColor="text1"/>
          <w:sz w:val="24"/>
          <w:szCs w:val="24"/>
          <w:rtl/>
        </w:rPr>
        <w:t xml:space="preserve"> الجدول اعلاه</w:t>
      </w:r>
      <w:r w:rsidR="002D37AD">
        <w:rPr>
          <w:rFonts w:cs="Simplified Arabic" w:hint="cs"/>
          <w:color w:val="000000" w:themeColor="text1"/>
          <w:sz w:val="24"/>
          <w:szCs w:val="24"/>
          <w:rtl/>
        </w:rPr>
        <w:t>.</w:t>
      </w:r>
    </w:p>
    <w:p w:rsidR="00BE5B9A" w:rsidRDefault="002D37AD" w:rsidP="00FE64FA">
      <w:pPr>
        <w:tabs>
          <w:tab w:val="num" w:pos="2880"/>
        </w:tabs>
        <w:spacing w:after="120"/>
        <w:ind w:left="-1" w:right="180"/>
        <w:rPr>
          <w:rFonts w:cs="Simplified Arabic"/>
          <w:color w:val="000000" w:themeColor="text1"/>
          <w:sz w:val="24"/>
          <w:szCs w:val="24"/>
          <w:rtl/>
        </w:rPr>
      </w:pPr>
      <w:r>
        <w:rPr>
          <w:rFonts w:cs="Simplified Arabic" w:hint="cs"/>
          <w:color w:val="000000" w:themeColor="text1"/>
          <w:sz w:val="24"/>
          <w:szCs w:val="24"/>
          <w:rtl/>
        </w:rPr>
        <w:lastRenderedPageBreak/>
        <w:t xml:space="preserve">لذلك تم ضرب </w:t>
      </w:r>
      <w:r w:rsidR="00B860A1">
        <w:rPr>
          <w:rFonts w:cs="Simplified Arabic" w:hint="cs"/>
          <w:color w:val="000000" w:themeColor="text1"/>
          <w:sz w:val="24"/>
          <w:szCs w:val="24"/>
          <w:rtl/>
        </w:rPr>
        <w:t>الاوزان</w:t>
      </w:r>
      <w:r>
        <w:rPr>
          <w:rFonts w:cs="Simplified Arabic" w:hint="cs"/>
          <w:color w:val="000000" w:themeColor="text1"/>
          <w:sz w:val="24"/>
          <w:szCs w:val="24"/>
          <w:rtl/>
        </w:rPr>
        <w:t xml:space="preserve"> </w:t>
      </w:r>
      <w:r w:rsidR="00B860A1">
        <w:rPr>
          <w:rFonts w:cs="Simplified Arabic" w:hint="cs"/>
          <w:color w:val="000000" w:themeColor="text1"/>
          <w:sz w:val="24"/>
          <w:szCs w:val="24"/>
          <w:rtl/>
        </w:rPr>
        <w:t>الخاصة بالأسر (التي لديها مشاريع قطاع غير المنظم) بمعامل 2 بافتراض ان نصف العينة اعطت عدد من المشاريع ومن المفترض ان يعطي الجزء الثاني تقريبا نفس العدد</w:t>
      </w:r>
      <w:r w:rsidR="00212CD3">
        <w:rPr>
          <w:rFonts w:cs="Simplified Arabic" w:hint="cs"/>
          <w:color w:val="000000" w:themeColor="text1"/>
          <w:sz w:val="24"/>
          <w:szCs w:val="24"/>
          <w:rtl/>
        </w:rPr>
        <w:t xml:space="preserve"> بغض النظر عن ا</w:t>
      </w:r>
      <w:r w:rsidR="00655734">
        <w:rPr>
          <w:rFonts w:cs="Simplified Arabic" w:hint="cs"/>
          <w:color w:val="000000" w:themeColor="text1"/>
          <w:sz w:val="24"/>
          <w:szCs w:val="24"/>
          <w:rtl/>
        </w:rPr>
        <w:t>ل</w:t>
      </w:r>
      <w:r w:rsidR="00212CD3">
        <w:rPr>
          <w:rFonts w:cs="Simplified Arabic" w:hint="cs"/>
          <w:color w:val="000000" w:themeColor="text1"/>
          <w:sz w:val="24"/>
          <w:szCs w:val="24"/>
          <w:rtl/>
        </w:rPr>
        <w:t>تكرار</w:t>
      </w:r>
      <w:r w:rsidR="00B860A1">
        <w:rPr>
          <w:rFonts w:cs="Simplified Arabic" w:hint="cs"/>
          <w:color w:val="000000" w:themeColor="text1"/>
          <w:sz w:val="24"/>
          <w:szCs w:val="24"/>
          <w:rtl/>
        </w:rPr>
        <w:t>.</w:t>
      </w:r>
    </w:p>
    <w:p w:rsidR="00382F9A" w:rsidRPr="00382F9A" w:rsidRDefault="00382F9A" w:rsidP="00B860A1">
      <w:pPr>
        <w:tabs>
          <w:tab w:val="num" w:pos="2880"/>
        </w:tabs>
        <w:spacing w:after="120"/>
        <w:ind w:left="-1" w:right="180"/>
        <w:jc w:val="lowKashida"/>
        <w:rPr>
          <w:rFonts w:cs="Simplified Arabic"/>
          <w:color w:val="000000" w:themeColor="text1"/>
          <w:sz w:val="4"/>
          <w:szCs w:val="4"/>
          <w:rtl/>
        </w:rPr>
      </w:pPr>
    </w:p>
    <w:p w:rsidR="00BE5B9A" w:rsidRPr="00475D58" w:rsidRDefault="00BE5B9A" w:rsidP="00BE5B9A">
      <w:pPr>
        <w:jc w:val="both"/>
        <w:rPr>
          <w:rFonts w:cs="Simplified Arabic"/>
          <w:b/>
          <w:bCs/>
          <w:color w:val="000000" w:themeColor="text1"/>
          <w:sz w:val="2"/>
          <w:szCs w:val="2"/>
          <w:rtl/>
        </w:rPr>
      </w:pPr>
    </w:p>
    <w:p w:rsidR="00BE5B9A" w:rsidRPr="00475D58" w:rsidRDefault="00AA155B" w:rsidP="00990CA0">
      <w:pPr>
        <w:ind w:left="-1"/>
        <w:jc w:val="both"/>
        <w:rPr>
          <w:rFonts w:cs="Simplified Arabic"/>
          <w:b/>
          <w:bCs/>
          <w:color w:val="000000" w:themeColor="text1"/>
          <w:sz w:val="24"/>
          <w:szCs w:val="24"/>
          <w:rtl/>
        </w:rPr>
      </w:pPr>
      <w:r w:rsidRPr="00475D58">
        <w:rPr>
          <w:rFonts w:cs="Simplified Arabic" w:hint="cs"/>
          <w:b/>
          <w:bCs/>
          <w:color w:val="000000" w:themeColor="text1"/>
          <w:sz w:val="24"/>
          <w:szCs w:val="24"/>
          <w:rtl/>
        </w:rPr>
        <w:t>3.</w:t>
      </w:r>
      <w:r w:rsidR="00990CA0" w:rsidRPr="00475D58">
        <w:rPr>
          <w:rFonts w:cs="Simplified Arabic" w:hint="cs"/>
          <w:b/>
          <w:bCs/>
          <w:color w:val="000000" w:themeColor="text1"/>
          <w:sz w:val="24"/>
          <w:szCs w:val="24"/>
          <w:rtl/>
        </w:rPr>
        <w:t>3</w:t>
      </w:r>
      <w:r w:rsidR="00BE5B9A" w:rsidRPr="00475D58">
        <w:rPr>
          <w:rFonts w:cs="Simplified Arabic" w:hint="cs"/>
          <w:b/>
          <w:bCs/>
          <w:color w:val="000000" w:themeColor="text1"/>
          <w:sz w:val="24"/>
          <w:szCs w:val="24"/>
          <w:rtl/>
        </w:rPr>
        <w:t xml:space="preserve"> العمليات الميدانية</w:t>
      </w:r>
    </w:p>
    <w:p w:rsidR="00BE5B9A" w:rsidRPr="00475D58" w:rsidRDefault="00AA155B" w:rsidP="00990CA0">
      <w:pPr>
        <w:jc w:val="both"/>
        <w:rPr>
          <w:rFonts w:cs="Simplified Arabic"/>
          <w:b/>
          <w:bCs/>
          <w:color w:val="000000" w:themeColor="text1"/>
          <w:sz w:val="24"/>
          <w:szCs w:val="24"/>
          <w:rtl/>
        </w:rPr>
      </w:pPr>
      <w:r w:rsidRPr="00475D58">
        <w:rPr>
          <w:rFonts w:cs="Simplified Arabic" w:hint="cs"/>
          <w:b/>
          <w:bCs/>
          <w:color w:val="000000" w:themeColor="text1"/>
          <w:sz w:val="24"/>
          <w:szCs w:val="24"/>
          <w:rtl/>
        </w:rPr>
        <w:t>1.3.</w:t>
      </w:r>
      <w:r w:rsidR="00990CA0" w:rsidRPr="00475D58">
        <w:rPr>
          <w:rFonts w:cs="Simplified Arabic" w:hint="cs"/>
          <w:b/>
          <w:bCs/>
          <w:color w:val="000000" w:themeColor="text1"/>
          <w:sz w:val="24"/>
          <w:szCs w:val="24"/>
          <w:rtl/>
        </w:rPr>
        <w:t>3</w:t>
      </w:r>
      <w:r w:rsidR="00BE5B9A" w:rsidRPr="00475D58">
        <w:rPr>
          <w:rFonts w:cs="Simplified Arabic" w:hint="cs"/>
          <w:b/>
          <w:bCs/>
          <w:color w:val="000000" w:themeColor="text1"/>
          <w:sz w:val="24"/>
          <w:szCs w:val="24"/>
          <w:rtl/>
        </w:rPr>
        <w:t xml:space="preserve"> التدريب واختيار فريق العمل</w:t>
      </w:r>
    </w:p>
    <w:p w:rsidR="00BE5B9A" w:rsidRPr="00475D58" w:rsidRDefault="00BE5B9A" w:rsidP="00FE64FA">
      <w:pPr>
        <w:pStyle w:val="Header"/>
        <w:tabs>
          <w:tab w:val="clear" w:pos="4153"/>
          <w:tab w:val="clear" w:pos="8306"/>
        </w:tabs>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 تهدف عملية تدريب الباحثين والمشرفين الميدانيين إلى إكسابهم </w:t>
      </w:r>
      <w:r w:rsidRPr="00475D58">
        <w:rPr>
          <w:rFonts w:cs="Simplified Arabic"/>
          <w:color w:val="000000" w:themeColor="text1"/>
          <w:sz w:val="24"/>
          <w:szCs w:val="24"/>
          <w:rtl/>
        </w:rPr>
        <w:t xml:space="preserve">المهارات الأساسية بالعمل الميداني وآليات إجراء المقابلات </w:t>
      </w:r>
      <w:r w:rsidRPr="00475D58">
        <w:rPr>
          <w:rFonts w:cs="Simplified Arabic" w:hint="cs"/>
          <w:color w:val="000000" w:themeColor="text1"/>
          <w:sz w:val="24"/>
          <w:szCs w:val="24"/>
          <w:rtl/>
        </w:rPr>
        <w:t xml:space="preserve">لضمان نجاح المشروع.  وقد تم تجهيز برنامج التدريب ليشمل جميع المواضيع الواردة في دليل التدريب.   </w:t>
      </w:r>
    </w:p>
    <w:p w:rsidR="00BE5B9A" w:rsidRPr="00475D58" w:rsidRDefault="00BE5B9A" w:rsidP="00FE64FA">
      <w:pPr>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تم تنفيذ دورتين تدريبيتين. واحدة في مدينة رام الله للمتدربين في الضفة الغربية والأخرى للمتدربين في قطاع غزة عبر الفيديو </w:t>
      </w:r>
      <w:proofErr w:type="spellStart"/>
      <w:r w:rsidRPr="00475D58">
        <w:rPr>
          <w:rFonts w:cs="Simplified Arabic" w:hint="cs"/>
          <w:color w:val="000000" w:themeColor="text1"/>
          <w:sz w:val="24"/>
          <w:szCs w:val="24"/>
          <w:rtl/>
        </w:rPr>
        <w:t>كونفرنس</w:t>
      </w:r>
      <w:proofErr w:type="spellEnd"/>
      <w:r w:rsidRPr="00475D58">
        <w:rPr>
          <w:rFonts w:cs="Simplified Arabic" w:hint="cs"/>
          <w:color w:val="000000" w:themeColor="text1"/>
          <w:sz w:val="24"/>
          <w:szCs w:val="24"/>
          <w:rtl/>
        </w:rPr>
        <w:t xml:space="preserve">، واشتملت </w:t>
      </w:r>
      <w:r w:rsidRPr="00475D58">
        <w:rPr>
          <w:rFonts w:cs="Simplified Arabic"/>
          <w:color w:val="000000" w:themeColor="text1"/>
          <w:sz w:val="24"/>
          <w:szCs w:val="24"/>
          <w:rtl/>
        </w:rPr>
        <w:t xml:space="preserve">دورة تدريب فريق العمل الميداني </w:t>
      </w:r>
      <w:r w:rsidRPr="00475D58">
        <w:rPr>
          <w:rFonts w:cs="Simplified Arabic" w:hint="cs"/>
          <w:color w:val="000000" w:themeColor="text1"/>
          <w:sz w:val="24"/>
          <w:szCs w:val="24"/>
          <w:rtl/>
        </w:rPr>
        <w:t xml:space="preserve">على </w:t>
      </w:r>
      <w:r w:rsidRPr="00475D58">
        <w:rPr>
          <w:rFonts w:cs="Simplified Arabic"/>
          <w:color w:val="000000" w:themeColor="text1"/>
          <w:sz w:val="24"/>
          <w:szCs w:val="24"/>
          <w:rtl/>
        </w:rPr>
        <w:t>قسمين رئيسيين</w:t>
      </w:r>
      <w:r w:rsidRPr="00475D58">
        <w:rPr>
          <w:rFonts w:cs="Simplified Arabic" w:hint="cs"/>
          <w:color w:val="000000" w:themeColor="text1"/>
          <w:sz w:val="24"/>
          <w:szCs w:val="24"/>
          <w:rtl/>
        </w:rPr>
        <w:t xml:space="preserve"> القسم الأول تعرض لمسح القوى العاملة حيث تعرض إلى </w:t>
      </w:r>
      <w:r w:rsidRPr="00475D58">
        <w:rPr>
          <w:rFonts w:cs="Simplified Arabic"/>
          <w:color w:val="000000" w:themeColor="text1"/>
          <w:sz w:val="24"/>
          <w:szCs w:val="24"/>
          <w:rtl/>
        </w:rPr>
        <w:t xml:space="preserve">تصميم المسح وتصميم الاستمارة وآلية </w:t>
      </w:r>
      <w:r w:rsidRPr="00475D58">
        <w:rPr>
          <w:rFonts w:cs="Simplified Arabic" w:hint="cs"/>
          <w:color w:val="000000" w:themeColor="text1"/>
          <w:sz w:val="24"/>
          <w:szCs w:val="24"/>
          <w:rtl/>
        </w:rPr>
        <w:t>إجراء</w:t>
      </w:r>
      <w:r w:rsidRPr="00475D58">
        <w:rPr>
          <w:rFonts w:cs="Simplified Arabic"/>
          <w:color w:val="000000" w:themeColor="text1"/>
          <w:sz w:val="24"/>
          <w:szCs w:val="24"/>
          <w:rtl/>
        </w:rPr>
        <w:t xml:space="preserve"> المقابلات، </w:t>
      </w:r>
      <w:r w:rsidRPr="00475D58">
        <w:rPr>
          <w:rFonts w:cs="Simplified Arabic" w:hint="cs"/>
          <w:color w:val="000000" w:themeColor="text1"/>
          <w:sz w:val="24"/>
          <w:szCs w:val="24"/>
          <w:rtl/>
        </w:rPr>
        <w:t>أما الجزء الثاني فقد تعرض إلى مسح القطاع غير المنظم حول تنظيم عمل الفريق والإشراف عليه،</w:t>
      </w:r>
      <w:r w:rsidRPr="00475D58">
        <w:rPr>
          <w:rFonts w:cs="Simplified Arabic"/>
          <w:color w:val="000000" w:themeColor="text1"/>
          <w:sz w:val="24"/>
          <w:szCs w:val="24"/>
          <w:rtl/>
        </w:rPr>
        <w:t xml:space="preserve"> وآلية </w:t>
      </w:r>
      <w:r w:rsidRPr="00475D58">
        <w:rPr>
          <w:rFonts w:cs="Simplified Arabic" w:hint="cs"/>
          <w:color w:val="000000" w:themeColor="text1"/>
          <w:sz w:val="24"/>
          <w:szCs w:val="24"/>
          <w:rtl/>
        </w:rPr>
        <w:t>إجراء</w:t>
      </w:r>
      <w:r w:rsidRPr="00475D58">
        <w:rPr>
          <w:rFonts w:cs="Simplified Arabic"/>
          <w:color w:val="000000" w:themeColor="text1"/>
          <w:sz w:val="24"/>
          <w:szCs w:val="24"/>
          <w:rtl/>
        </w:rPr>
        <w:t xml:space="preserve"> المقابلات</w:t>
      </w:r>
      <w:r w:rsidRPr="00475D58">
        <w:rPr>
          <w:rFonts w:cs="Simplified Arabic" w:hint="cs"/>
          <w:color w:val="000000" w:themeColor="text1"/>
          <w:sz w:val="24"/>
          <w:szCs w:val="24"/>
          <w:rtl/>
        </w:rPr>
        <w:t xml:space="preserve">. </w:t>
      </w:r>
    </w:p>
    <w:p w:rsidR="00BE5B9A" w:rsidRPr="00475D58" w:rsidRDefault="00BE5B9A" w:rsidP="00FE64FA">
      <w:pPr>
        <w:pStyle w:val="Header"/>
        <w:tabs>
          <w:tab w:val="clear" w:pos="4153"/>
          <w:tab w:val="clear" w:pos="8306"/>
        </w:tabs>
        <w:ind w:left="-1"/>
        <w:jc w:val="both"/>
        <w:rPr>
          <w:rFonts w:cs="Simplified Arabic"/>
          <w:color w:val="000000" w:themeColor="text1"/>
          <w:sz w:val="16"/>
          <w:szCs w:val="16"/>
          <w:rtl/>
        </w:rPr>
      </w:pPr>
    </w:p>
    <w:p w:rsidR="00BE5B9A" w:rsidRPr="00475D58" w:rsidRDefault="00BE5B9A" w:rsidP="00FE64FA">
      <w:pPr>
        <w:pStyle w:val="Header"/>
        <w:tabs>
          <w:tab w:val="clear" w:pos="4153"/>
          <w:tab w:val="clear" w:pos="8306"/>
        </w:tabs>
        <w:ind w:left="-1"/>
        <w:jc w:val="both"/>
        <w:rPr>
          <w:rFonts w:cs="Simplified Arabic"/>
          <w:color w:val="000000" w:themeColor="text1"/>
          <w:sz w:val="24"/>
          <w:szCs w:val="24"/>
          <w:rtl/>
        </w:rPr>
      </w:pPr>
      <w:r w:rsidRPr="00475D58">
        <w:rPr>
          <w:rFonts w:cs="Simplified Arabic" w:hint="cs"/>
          <w:color w:val="000000" w:themeColor="text1"/>
          <w:sz w:val="24"/>
          <w:szCs w:val="24"/>
          <w:rtl/>
        </w:rPr>
        <w:t>الدورة التدريبية تضمنت محاضرات صفية وتمارين ميدانية، حيث استمر التدريب لكل جزء 3 أيام، وقد</w:t>
      </w:r>
      <w:r w:rsidRPr="00475D58">
        <w:rPr>
          <w:rFonts w:cs="Simplified Arabic"/>
          <w:color w:val="000000" w:themeColor="text1"/>
          <w:sz w:val="24"/>
          <w:szCs w:val="24"/>
          <w:rtl/>
        </w:rPr>
        <w:t xml:space="preserve"> شارك في الدورة </w:t>
      </w:r>
      <w:r w:rsidR="00655734">
        <w:rPr>
          <w:rFonts w:cs="Times New Roman" w:hint="cs"/>
          <w:color w:val="000000" w:themeColor="text1"/>
          <w:sz w:val="24"/>
          <w:szCs w:val="24"/>
          <w:rtl/>
        </w:rPr>
        <w:t xml:space="preserve">التدريبية بالإضافة الى فريق القوى العاملة 10 </w:t>
      </w:r>
      <w:r w:rsidRPr="00475D58">
        <w:rPr>
          <w:rFonts w:cs="Simplified Arabic" w:hint="cs"/>
          <w:color w:val="000000" w:themeColor="text1"/>
          <w:sz w:val="24"/>
          <w:szCs w:val="24"/>
          <w:rtl/>
        </w:rPr>
        <w:t>متدرب</w:t>
      </w:r>
      <w:r w:rsidR="00655734">
        <w:rPr>
          <w:rFonts w:cs="Simplified Arabic" w:hint="cs"/>
          <w:color w:val="000000" w:themeColor="text1"/>
          <w:sz w:val="24"/>
          <w:szCs w:val="24"/>
          <w:rtl/>
        </w:rPr>
        <w:t>ات</w:t>
      </w:r>
      <w:r w:rsidRPr="00475D58">
        <w:rPr>
          <w:rFonts w:cs="Simplified Arabic" w:hint="cs"/>
          <w:color w:val="000000" w:themeColor="text1"/>
          <w:sz w:val="24"/>
          <w:szCs w:val="24"/>
          <w:rtl/>
        </w:rPr>
        <w:t xml:space="preserve"> منهم </w:t>
      </w:r>
      <w:r w:rsidR="00655734">
        <w:rPr>
          <w:rFonts w:cs="Simplified Arabic" w:hint="cs"/>
          <w:color w:val="000000" w:themeColor="text1"/>
          <w:sz w:val="24"/>
          <w:szCs w:val="24"/>
          <w:rtl/>
        </w:rPr>
        <w:t>2</w:t>
      </w:r>
      <w:r w:rsidR="00FE64FA">
        <w:rPr>
          <w:rFonts w:cs="Simplified Arabic"/>
          <w:color w:val="000000" w:themeColor="text1"/>
          <w:sz w:val="24"/>
          <w:szCs w:val="24"/>
        </w:rPr>
        <w:t xml:space="preserve"> </w:t>
      </w:r>
      <w:r w:rsidRPr="00475D58">
        <w:rPr>
          <w:rFonts w:cs="Simplified Arabic" w:hint="cs"/>
          <w:color w:val="000000" w:themeColor="text1"/>
          <w:sz w:val="24"/>
          <w:szCs w:val="24"/>
          <w:rtl/>
        </w:rPr>
        <w:t>مشرف</w:t>
      </w:r>
      <w:r w:rsidR="00BE2E8C">
        <w:rPr>
          <w:rFonts w:cs="Simplified Arabic" w:hint="cs"/>
          <w:color w:val="000000" w:themeColor="text1"/>
          <w:sz w:val="24"/>
          <w:szCs w:val="24"/>
          <w:rtl/>
        </w:rPr>
        <w:t>ة</w:t>
      </w:r>
      <w:r w:rsidRPr="00475D58">
        <w:rPr>
          <w:rFonts w:cs="Simplified Arabic" w:hint="cs"/>
          <w:color w:val="000000" w:themeColor="text1"/>
          <w:sz w:val="24"/>
          <w:szCs w:val="24"/>
          <w:rtl/>
        </w:rPr>
        <w:t>.</w:t>
      </w:r>
    </w:p>
    <w:p w:rsidR="00BE5B9A" w:rsidRPr="00475D58" w:rsidRDefault="00BE5B9A" w:rsidP="00FE64FA">
      <w:pPr>
        <w:pStyle w:val="Header"/>
        <w:numPr>
          <w:ilvl w:val="0"/>
          <w:numId w:val="46"/>
        </w:numPr>
        <w:tabs>
          <w:tab w:val="clear" w:pos="4153"/>
          <w:tab w:val="clear" w:pos="8306"/>
        </w:tabs>
        <w:jc w:val="both"/>
        <w:rPr>
          <w:rFonts w:cs="Simplified Arabic"/>
          <w:color w:val="000000" w:themeColor="text1"/>
          <w:sz w:val="24"/>
          <w:szCs w:val="24"/>
          <w:rtl/>
        </w:rPr>
      </w:pPr>
      <w:r w:rsidRPr="00475D58">
        <w:rPr>
          <w:rFonts w:cs="Simplified Arabic" w:hint="cs"/>
          <w:color w:val="000000" w:themeColor="text1"/>
          <w:sz w:val="24"/>
          <w:szCs w:val="24"/>
          <w:rtl/>
        </w:rPr>
        <w:t>تم اختيار المتدربين للعمل الميداني من المتخصصين الذين خلفيتهم العلمية اقتصادية، كما تم تدريب الفريق نظرياً وعملياً على استمارتي المسح.</w:t>
      </w:r>
    </w:p>
    <w:p w:rsidR="00BE5B9A" w:rsidRPr="00475D58" w:rsidRDefault="00BE5B9A" w:rsidP="00FE64FA">
      <w:pPr>
        <w:pStyle w:val="Header"/>
        <w:numPr>
          <w:ilvl w:val="0"/>
          <w:numId w:val="46"/>
        </w:numPr>
        <w:tabs>
          <w:tab w:val="clear" w:pos="4153"/>
          <w:tab w:val="clear" w:pos="8306"/>
        </w:tabs>
        <w:jc w:val="both"/>
        <w:rPr>
          <w:rFonts w:cs="Simplified Arabic"/>
          <w:color w:val="000000" w:themeColor="text1"/>
          <w:sz w:val="24"/>
          <w:szCs w:val="24"/>
        </w:rPr>
      </w:pPr>
      <w:r w:rsidRPr="00475D58">
        <w:rPr>
          <w:rFonts w:cs="Simplified Arabic" w:hint="cs"/>
          <w:color w:val="000000" w:themeColor="text1"/>
          <w:sz w:val="24"/>
          <w:szCs w:val="24"/>
          <w:rtl/>
        </w:rPr>
        <w:t>فريق العمل الرئيسي تم اختياره بناء على نتائج الدورة التدريبية وعلاماتهم في الامتحان النهائي.</w:t>
      </w:r>
    </w:p>
    <w:p w:rsidR="00BE5B9A" w:rsidRPr="00475D58" w:rsidRDefault="00BE5B9A" w:rsidP="00FE64FA">
      <w:pPr>
        <w:pStyle w:val="Header"/>
        <w:tabs>
          <w:tab w:val="clear" w:pos="4153"/>
          <w:tab w:val="clear" w:pos="8306"/>
        </w:tabs>
        <w:ind w:left="-1"/>
        <w:jc w:val="both"/>
        <w:rPr>
          <w:rFonts w:cs="Simplified Arabic"/>
          <w:color w:val="000000" w:themeColor="text1"/>
          <w:sz w:val="16"/>
          <w:szCs w:val="16"/>
          <w:rtl/>
        </w:rPr>
      </w:pPr>
    </w:p>
    <w:p w:rsidR="00BE5B9A" w:rsidRPr="00475D58" w:rsidRDefault="00AA155B" w:rsidP="00990CA0">
      <w:pPr>
        <w:pStyle w:val="Header"/>
        <w:tabs>
          <w:tab w:val="clear" w:pos="4153"/>
          <w:tab w:val="clear" w:pos="8306"/>
        </w:tabs>
        <w:ind w:left="-1"/>
        <w:jc w:val="both"/>
        <w:rPr>
          <w:rFonts w:cs="Simplified Arabic"/>
          <w:b/>
          <w:bCs/>
          <w:color w:val="000000" w:themeColor="text1"/>
          <w:sz w:val="24"/>
          <w:szCs w:val="24"/>
          <w:rtl/>
        </w:rPr>
      </w:pPr>
      <w:proofErr w:type="gramStart"/>
      <w:r w:rsidRPr="00475D58">
        <w:rPr>
          <w:rFonts w:cs="Simplified Arabic" w:hint="cs"/>
          <w:b/>
          <w:bCs/>
          <w:color w:val="000000" w:themeColor="text1"/>
          <w:sz w:val="24"/>
          <w:szCs w:val="24"/>
          <w:rtl/>
        </w:rPr>
        <w:t>2.3.</w:t>
      </w:r>
      <w:r w:rsidR="00990CA0" w:rsidRPr="00475D58">
        <w:rPr>
          <w:rFonts w:cs="Simplified Arabic" w:hint="cs"/>
          <w:b/>
          <w:bCs/>
          <w:color w:val="000000" w:themeColor="text1"/>
          <w:sz w:val="24"/>
          <w:szCs w:val="24"/>
          <w:rtl/>
        </w:rPr>
        <w:t>3</w:t>
      </w:r>
      <w:r w:rsidRPr="00475D58">
        <w:rPr>
          <w:rFonts w:cs="Simplified Arabic" w:hint="cs"/>
          <w:b/>
          <w:bCs/>
          <w:color w:val="000000" w:themeColor="text1"/>
          <w:sz w:val="24"/>
          <w:szCs w:val="24"/>
          <w:rtl/>
        </w:rPr>
        <w:t xml:space="preserve"> </w:t>
      </w:r>
      <w:r w:rsidR="00BE5B9A" w:rsidRPr="00475D58">
        <w:rPr>
          <w:rFonts w:cs="Simplified Arabic" w:hint="cs"/>
          <w:b/>
          <w:bCs/>
          <w:color w:val="000000" w:themeColor="text1"/>
          <w:sz w:val="24"/>
          <w:szCs w:val="24"/>
          <w:rtl/>
        </w:rPr>
        <w:t xml:space="preserve"> تنظيم</w:t>
      </w:r>
      <w:proofErr w:type="gramEnd"/>
      <w:r w:rsidR="00BE5B9A" w:rsidRPr="00475D58">
        <w:rPr>
          <w:rFonts w:cs="Simplified Arabic" w:hint="cs"/>
          <w:b/>
          <w:bCs/>
          <w:color w:val="000000" w:themeColor="text1"/>
          <w:sz w:val="24"/>
          <w:szCs w:val="24"/>
          <w:rtl/>
        </w:rPr>
        <w:t xml:space="preserve"> العمل الميداني </w:t>
      </w:r>
    </w:p>
    <w:p w:rsidR="00BE5B9A" w:rsidRPr="00475D58" w:rsidRDefault="00BE5B9A" w:rsidP="00BE5B9A">
      <w:pPr>
        <w:pStyle w:val="Header"/>
        <w:tabs>
          <w:tab w:val="clear" w:pos="4153"/>
          <w:tab w:val="clear" w:pos="8306"/>
        </w:tabs>
        <w:ind w:left="-1"/>
        <w:jc w:val="both"/>
        <w:rPr>
          <w:rFonts w:cs="Simplified Arabic"/>
          <w:color w:val="000000" w:themeColor="text1"/>
          <w:sz w:val="24"/>
          <w:szCs w:val="24"/>
          <w:rtl/>
        </w:rPr>
      </w:pPr>
      <w:r w:rsidRPr="00475D58">
        <w:rPr>
          <w:rFonts w:cs="Simplified Arabic" w:hint="cs"/>
          <w:color w:val="000000" w:themeColor="text1"/>
          <w:sz w:val="24"/>
          <w:szCs w:val="24"/>
          <w:rtl/>
        </w:rPr>
        <w:t xml:space="preserve">تم وضع </w:t>
      </w:r>
      <w:r w:rsidRPr="00475D58">
        <w:rPr>
          <w:rFonts w:cs="Simplified Arabic"/>
          <w:color w:val="000000" w:themeColor="text1"/>
          <w:sz w:val="24"/>
          <w:szCs w:val="24"/>
          <w:rtl/>
        </w:rPr>
        <w:t xml:space="preserve">آلية واضحة </w:t>
      </w:r>
      <w:r w:rsidRPr="00475D58">
        <w:rPr>
          <w:rFonts w:cs="Simplified Arabic" w:hint="cs"/>
          <w:color w:val="000000" w:themeColor="text1"/>
          <w:sz w:val="24"/>
          <w:szCs w:val="24"/>
          <w:rtl/>
        </w:rPr>
        <w:t xml:space="preserve">للإشراف والمراقبة حسب المستويات الآتية: </w:t>
      </w:r>
    </w:p>
    <w:p w:rsidR="00BE5B9A" w:rsidRPr="00475D58" w:rsidRDefault="00BE5B9A" w:rsidP="00655734">
      <w:pPr>
        <w:pStyle w:val="Header"/>
        <w:numPr>
          <w:ilvl w:val="0"/>
          <w:numId w:val="45"/>
        </w:numPr>
        <w:tabs>
          <w:tab w:val="clear" w:pos="4153"/>
          <w:tab w:val="clear" w:pos="8306"/>
        </w:tabs>
        <w:ind w:right="-334"/>
        <w:jc w:val="both"/>
        <w:rPr>
          <w:rFonts w:cs="Simplified Arabic"/>
          <w:color w:val="000000" w:themeColor="text1"/>
          <w:sz w:val="24"/>
          <w:szCs w:val="24"/>
          <w:rtl/>
        </w:rPr>
      </w:pPr>
      <w:r w:rsidRPr="00475D58">
        <w:rPr>
          <w:rFonts w:cs="Simplified Arabic" w:hint="cs"/>
          <w:color w:val="000000" w:themeColor="text1"/>
          <w:sz w:val="24"/>
          <w:szCs w:val="24"/>
          <w:rtl/>
        </w:rPr>
        <w:t>الباحثون الميدانيون.</w:t>
      </w:r>
    </w:p>
    <w:p w:rsidR="00BE5B9A" w:rsidRPr="00475D58" w:rsidRDefault="00BE5B9A" w:rsidP="00655734">
      <w:pPr>
        <w:pStyle w:val="Header"/>
        <w:numPr>
          <w:ilvl w:val="0"/>
          <w:numId w:val="45"/>
        </w:numPr>
        <w:tabs>
          <w:tab w:val="clear" w:pos="4153"/>
          <w:tab w:val="clear" w:pos="8306"/>
        </w:tabs>
        <w:ind w:right="-334"/>
        <w:jc w:val="both"/>
        <w:rPr>
          <w:rFonts w:cs="Simplified Arabic"/>
          <w:color w:val="000000" w:themeColor="text1"/>
          <w:sz w:val="24"/>
          <w:szCs w:val="24"/>
        </w:rPr>
      </w:pPr>
      <w:r w:rsidRPr="00475D58">
        <w:rPr>
          <w:rFonts w:cs="Simplified Arabic" w:hint="cs"/>
          <w:color w:val="000000" w:themeColor="text1"/>
          <w:sz w:val="24"/>
          <w:szCs w:val="24"/>
          <w:rtl/>
        </w:rPr>
        <w:t>مشرفون</w:t>
      </w:r>
    </w:p>
    <w:p w:rsidR="00BE5B9A" w:rsidRPr="00475D58" w:rsidRDefault="00B3271D" w:rsidP="00B3271D">
      <w:pPr>
        <w:pStyle w:val="Header"/>
        <w:tabs>
          <w:tab w:val="clear" w:pos="4153"/>
          <w:tab w:val="clear" w:pos="8306"/>
        </w:tabs>
        <w:ind w:left="-1"/>
        <w:jc w:val="both"/>
        <w:rPr>
          <w:rFonts w:cs="Simplified Arabic"/>
          <w:b/>
          <w:bCs/>
          <w:color w:val="000000" w:themeColor="text1"/>
          <w:sz w:val="24"/>
          <w:szCs w:val="24"/>
          <w:rtl/>
        </w:rPr>
      </w:pPr>
      <w:r w:rsidRPr="00475D58">
        <w:rPr>
          <w:rFonts w:cs="Simplified Arabic" w:hint="cs"/>
          <w:color w:val="000000" w:themeColor="text1"/>
          <w:sz w:val="24"/>
          <w:szCs w:val="24"/>
          <w:rtl/>
        </w:rPr>
        <w:t>ك</w:t>
      </w:r>
      <w:r w:rsidR="00BE5B9A" w:rsidRPr="00475D58">
        <w:rPr>
          <w:rFonts w:cs="Simplified Arabic" w:hint="cs"/>
          <w:color w:val="000000" w:themeColor="text1"/>
          <w:sz w:val="24"/>
          <w:szCs w:val="24"/>
          <w:rtl/>
        </w:rPr>
        <w:t>انت تقدم إلى إدارة المشروع تقارير يومية يوضح فيها عدد المقابلات المكتملة</w:t>
      </w:r>
      <w:r w:rsidR="00BE5B9A" w:rsidRPr="00475D58">
        <w:rPr>
          <w:rFonts w:cs="Simplified Arabic" w:hint="cs"/>
          <w:b/>
          <w:bCs/>
          <w:color w:val="000000" w:themeColor="text1"/>
          <w:sz w:val="24"/>
          <w:szCs w:val="24"/>
          <w:rtl/>
        </w:rPr>
        <w:t xml:space="preserve"> </w:t>
      </w:r>
      <w:r w:rsidR="00BE5B9A" w:rsidRPr="00475D58">
        <w:rPr>
          <w:rFonts w:cs="Simplified Arabic"/>
          <w:color w:val="000000" w:themeColor="text1"/>
          <w:sz w:val="24"/>
          <w:szCs w:val="24"/>
          <w:rtl/>
        </w:rPr>
        <w:t>وحالات الرفض</w:t>
      </w:r>
      <w:r w:rsidR="00BE5B9A" w:rsidRPr="00475D58">
        <w:rPr>
          <w:rFonts w:cs="Simplified Arabic" w:hint="cs"/>
          <w:color w:val="000000" w:themeColor="text1"/>
          <w:sz w:val="24"/>
          <w:szCs w:val="24"/>
          <w:rtl/>
        </w:rPr>
        <w:t>.</w:t>
      </w:r>
    </w:p>
    <w:p w:rsidR="00BE5B9A" w:rsidRPr="00475D58" w:rsidRDefault="00BE5B9A" w:rsidP="00655734">
      <w:pPr>
        <w:pStyle w:val="Header"/>
        <w:tabs>
          <w:tab w:val="clear" w:pos="4153"/>
          <w:tab w:val="clear" w:pos="8306"/>
        </w:tabs>
        <w:ind w:left="-1"/>
        <w:jc w:val="both"/>
        <w:rPr>
          <w:rFonts w:cs="Simplified Arabic"/>
          <w:b/>
          <w:bCs/>
          <w:color w:val="000000" w:themeColor="text1"/>
          <w:sz w:val="18"/>
          <w:szCs w:val="18"/>
          <w:rtl/>
        </w:rPr>
      </w:pPr>
    </w:p>
    <w:p w:rsidR="00B3271D" w:rsidRPr="00475D58" w:rsidRDefault="00BE5B9A" w:rsidP="00990CA0">
      <w:pPr>
        <w:jc w:val="lowKashida"/>
        <w:rPr>
          <w:rFonts w:cs="Simplified Arabic"/>
          <w:b/>
          <w:bCs/>
          <w:color w:val="000000" w:themeColor="text1"/>
          <w:szCs w:val="24"/>
          <w:rtl/>
        </w:rPr>
      </w:pPr>
      <w:r w:rsidRPr="00475D58">
        <w:rPr>
          <w:rFonts w:cs="Simplified Arabic" w:hint="cs"/>
          <w:b/>
          <w:bCs/>
          <w:color w:val="000000" w:themeColor="text1"/>
          <w:sz w:val="24"/>
          <w:szCs w:val="24"/>
          <w:rtl/>
        </w:rPr>
        <w:t>3.</w:t>
      </w:r>
      <w:r w:rsidR="00AA155B" w:rsidRPr="00475D58">
        <w:rPr>
          <w:rFonts w:cs="Simplified Arabic" w:hint="cs"/>
          <w:b/>
          <w:bCs/>
          <w:color w:val="000000" w:themeColor="text1"/>
          <w:sz w:val="24"/>
          <w:szCs w:val="24"/>
          <w:rtl/>
        </w:rPr>
        <w:t>3</w:t>
      </w:r>
      <w:r w:rsidRPr="00475D58">
        <w:rPr>
          <w:rFonts w:cs="Simplified Arabic" w:hint="cs"/>
          <w:b/>
          <w:bCs/>
          <w:color w:val="000000" w:themeColor="text1"/>
          <w:sz w:val="24"/>
          <w:szCs w:val="24"/>
          <w:rtl/>
        </w:rPr>
        <w:t>.</w:t>
      </w:r>
      <w:r w:rsidR="00990CA0" w:rsidRPr="00475D58">
        <w:rPr>
          <w:rFonts w:cs="Simplified Arabic" w:hint="cs"/>
          <w:b/>
          <w:bCs/>
          <w:color w:val="000000" w:themeColor="text1"/>
          <w:sz w:val="24"/>
          <w:szCs w:val="24"/>
          <w:rtl/>
        </w:rPr>
        <w:t>3</w:t>
      </w:r>
      <w:r w:rsidR="00B3271D" w:rsidRPr="00475D58">
        <w:rPr>
          <w:rFonts w:cs="Simplified Arabic" w:hint="cs"/>
          <w:b/>
          <w:bCs/>
          <w:color w:val="000000" w:themeColor="text1"/>
          <w:szCs w:val="24"/>
          <w:rtl/>
        </w:rPr>
        <w:t xml:space="preserve"> الإشراف والتدقيق الميداني</w:t>
      </w:r>
    </w:p>
    <w:p w:rsidR="00B3271D" w:rsidRPr="00475D58" w:rsidRDefault="00B3271D" w:rsidP="00B3271D">
      <w:pPr>
        <w:pStyle w:val="ListParagraph"/>
        <w:numPr>
          <w:ilvl w:val="0"/>
          <w:numId w:val="40"/>
        </w:numPr>
        <w:ind w:left="281" w:hanging="283"/>
        <w:jc w:val="both"/>
        <w:rPr>
          <w:rFonts w:cs="Simplified Arabic"/>
          <w:color w:val="000000" w:themeColor="text1"/>
          <w:szCs w:val="24"/>
        </w:rPr>
      </w:pPr>
      <w:r w:rsidRPr="00475D58">
        <w:rPr>
          <w:rFonts w:cs="Simplified Arabic"/>
          <w:color w:val="000000" w:themeColor="text1"/>
          <w:szCs w:val="24"/>
          <w:rtl/>
        </w:rPr>
        <w:t>تم</w:t>
      </w:r>
      <w:r w:rsidRPr="00475D58">
        <w:rPr>
          <w:rFonts w:cs="Simplified Arabic"/>
          <w:color w:val="000000" w:themeColor="text1"/>
          <w:szCs w:val="24"/>
        </w:rPr>
        <w:t xml:space="preserve"> </w:t>
      </w:r>
      <w:r w:rsidRPr="00475D58">
        <w:rPr>
          <w:rFonts w:cs="Simplified Arabic"/>
          <w:color w:val="000000" w:themeColor="text1"/>
          <w:szCs w:val="24"/>
          <w:rtl/>
        </w:rPr>
        <w:t>تنفيذ</w:t>
      </w:r>
      <w:r w:rsidRPr="00475D58">
        <w:rPr>
          <w:rFonts w:cs="Simplified Arabic"/>
          <w:color w:val="000000" w:themeColor="text1"/>
          <w:szCs w:val="24"/>
        </w:rPr>
        <w:t xml:space="preserve"> </w:t>
      </w:r>
      <w:r w:rsidRPr="00475D58">
        <w:rPr>
          <w:rFonts w:cs="Simplified Arabic"/>
          <w:color w:val="000000" w:themeColor="text1"/>
          <w:szCs w:val="24"/>
          <w:rtl/>
        </w:rPr>
        <w:t>عملية</w:t>
      </w:r>
      <w:r w:rsidRPr="00475D58">
        <w:rPr>
          <w:rFonts w:cs="Simplified Arabic"/>
          <w:color w:val="000000" w:themeColor="text1"/>
          <w:szCs w:val="24"/>
        </w:rPr>
        <w:t xml:space="preserve"> </w:t>
      </w:r>
      <w:r w:rsidRPr="00475D58">
        <w:rPr>
          <w:rFonts w:cs="Simplified Arabic"/>
          <w:color w:val="000000" w:themeColor="text1"/>
          <w:szCs w:val="24"/>
          <w:rtl/>
        </w:rPr>
        <w:t>جمع</w:t>
      </w:r>
      <w:r w:rsidRPr="00475D58">
        <w:rPr>
          <w:rFonts w:cs="Simplified Arabic"/>
          <w:color w:val="000000" w:themeColor="text1"/>
          <w:szCs w:val="24"/>
        </w:rPr>
        <w:t xml:space="preserve"> </w:t>
      </w:r>
      <w:r w:rsidRPr="00475D58">
        <w:rPr>
          <w:rFonts w:cs="Simplified Arabic"/>
          <w:color w:val="000000" w:themeColor="text1"/>
          <w:szCs w:val="24"/>
          <w:rtl/>
        </w:rPr>
        <w:t>البيانات</w:t>
      </w:r>
      <w:r w:rsidRPr="00475D58">
        <w:rPr>
          <w:rFonts w:cs="Simplified Arabic"/>
          <w:color w:val="000000" w:themeColor="text1"/>
          <w:szCs w:val="24"/>
        </w:rPr>
        <w:t xml:space="preserve"> </w:t>
      </w:r>
      <w:r w:rsidRPr="00475D58">
        <w:rPr>
          <w:rFonts w:cs="Simplified Arabic"/>
          <w:color w:val="000000" w:themeColor="text1"/>
          <w:szCs w:val="24"/>
          <w:rtl/>
        </w:rPr>
        <w:t>والتنسيق</w:t>
      </w:r>
      <w:r w:rsidRPr="00475D58">
        <w:rPr>
          <w:rFonts w:cs="Simplified Arabic"/>
          <w:color w:val="000000" w:themeColor="text1"/>
          <w:szCs w:val="24"/>
        </w:rPr>
        <w:t xml:space="preserve"> </w:t>
      </w:r>
      <w:r w:rsidRPr="00475D58">
        <w:rPr>
          <w:rFonts w:cs="Simplified Arabic"/>
          <w:color w:val="000000" w:themeColor="text1"/>
          <w:szCs w:val="24"/>
          <w:rtl/>
        </w:rPr>
        <w:t>ميدانياً</w:t>
      </w:r>
      <w:r w:rsidRPr="00475D58">
        <w:rPr>
          <w:rFonts w:cs="Simplified Arabic"/>
          <w:color w:val="000000" w:themeColor="text1"/>
          <w:szCs w:val="24"/>
        </w:rPr>
        <w:t xml:space="preserve"> </w:t>
      </w:r>
      <w:r w:rsidRPr="00475D58">
        <w:rPr>
          <w:rFonts w:cs="Simplified Arabic"/>
          <w:color w:val="000000" w:themeColor="text1"/>
          <w:szCs w:val="24"/>
          <w:rtl/>
        </w:rPr>
        <w:t>وفق</w:t>
      </w:r>
      <w:r w:rsidRPr="00475D58">
        <w:rPr>
          <w:rFonts w:cs="Simplified Arabic"/>
          <w:color w:val="000000" w:themeColor="text1"/>
          <w:szCs w:val="24"/>
        </w:rPr>
        <w:t xml:space="preserve"> </w:t>
      </w:r>
      <w:r w:rsidRPr="00475D58">
        <w:rPr>
          <w:rFonts w:cs="Simplified Arabic"/>
          <w:color w:val="000000" w:themeColor="text1"/>
          <w:szCs w:val="24"/>
          <w:rtl/>
        </w:rPr>
        <w:t>الخطة</w:t>
      </w:r>
      <w:r w:rsidRPr="00475D58">
        <w:rPr>
          <w:rFonts w:cs="Simplified Arabic"/>
          <w:color w:val="000000" w:themeColor="text1"/>
          <w:szCs w:val="24"/>
        </w:rPr>
        <w:t xml:space="preserve"> </w:t>
      </w:r>
      <w:r w:rsidRPr="00475D58">
        <w:rPr>
          <w:rFonts w:cs="Simplified Arabic"/>
          <w:color w:val="000000" w:themeColor="text1"/>
          <w:szCs w:val="24"/>
          <w:rtl/>
        </w:rPr>
        <w:t>المعدة</w:t>
      </w:r>
      <w:r w:rsidRPr="00475D58">
        <w:rPr>
          <w:rFonts w:cs="Simplified Arabic"/>
          <w:color w:val="000000" w:themeColor="text1"/>
          <w:szCs w:val="24"/>
        </w:rPr>
        <w:t xml:space="preserve"> </w:t>
      </w:r>
      <w:r w:rsidRPr="00475D58">
        <w:rPr>
          <w:rFonts w:cs="Simplified Arabic"/>
          <w:color w:val="000000" w:themeColor="text1"/>
          <w:szCs w:val="24"/>
          <w:rtl/>
        </w:rPr>
        <w:t>مسب</w:t>
      </w:r>
      <w:r w:rsidRPr="00475D58">
        <w:rPr>
          <w:rFonts w:cs="Simplified Arabic" w:hint="cs"/>
          <w:color w:val="000000" w:themeColor="text1"/>
          <w:szCs w:val="24"/>
          <w:rtl/>
        </w:rPr>
        <w:t>قاً</w:t>
      </w:r>
      <w:r w:rsidRPr="00475D58">
        <w:rPr>
          <w:rFonts w:cs="Simplified Arabic"/>
          <w:color w:val="000000" w:themeColor="text1"/>
          <w:szCs w:val="24"/>
          <w:rtl/>
        </w:rPr>
        <w:t>،</w:t>
      </w:r>
      <w:r w:rsidRPr="00475D58">
        <w:rPr>
          <w:rFonts w:cs="Simplified Arabic"/>
          <w:color w:val="000000" w:themeColor="text1"/>
          <w:szCs w:val="24"/>
        </w:rPr>
        <w:t xml:space="preserve"> </w:t>
      </w:r>
      <w:r w:rsidRPr="00475D58">
        <w:rPr>
          <w:rFonts w:cs="Simplified Arabic"/>
          <w:color w:val="000000" w:themeColor="text1"/>
          <w:szCs w:val="24"/>
          <w:rtl/>
        </w:rPr>
        <w:t>حيث</w:t>
      </w:r>
      <w:r w:rsidRPr="00475D58">
        <w:rPr>
          <w:rFonts w:cs="Simplified Arabic"/>
          <w:color w:val="000000" w:themeColor="text1"/>
          <w:szCs w:val="24"/>
        </w:rPr>
        <w:t xml:space="preserve"> </w:t>
      </w:r>
      <w:r w:rsidRPr="00475D58">
        <w:rPr>
          <w:rFonts w:cs="Simplified Arabic"/>
          <w:color w:val="000000" w:themeColor="text1"/>
          <w:szCs w:val="24"/>
          <w:rtl/>
        </w:rPr>
        <w:t>تتوفر</w:t>
      </w:r>
      <w:r w:rsidRPr="00475D58">
        <w:rPr>
          <w:rFonts w:cs="Simplified Arabic"/>
          <w:color w:val="000000" w:themeColor="text1"/>
          <w:szCs w:val="24"/>
        </w:rPr>
        <w:t xml:space="preserve"> </w:t>
      </w:r>
      <w:r w:rsidRPr="00475D58">
        <w:rPr>
          <w:rFonts w:cs="Simplified Arabic"/>
          <w:color w:val="000000" w:themeColor="text1"/>
          <w:szCs w:val="24"/>
          <w:rtl/>
        </w:rPr>
        <w:t>التعليمات</w:t>
      </w:r>
      <w:r w:rsidRPr="00475D58">
        <w:rPr>
          <w:rFonts w:cs="Simplified Arabic"/>
          <w:color w:val="000000" w:themeColor="text1"/>
          <w:szCs w:val="24"/>
        </w:rPr>
        <w:t xml:space="preserve"> </w:t>
      </w:r>
      <w:r w:rsidRPr="00475D58">
        <w:rPr>
          <w:rFonts w:cs="Simplified Arabic"/>
          <w:color w:val="000000" w:themeColor="text1"/>
          <w:szCs w:val="24"/>
          <w:rtl/>
        </w:rPr>
        <w:t>والن</w:t>
      </w:r>
      <w:r w:rsidRPr="00475D58">
        <w:rPr>
          <w:rFonts w:cs="Simplified Arabic" w:hint="cs"/>
          <w:color w:val="000000" w:themeColor="text1"/>
          <w:szCs w:val="24"/>
          <w:rtl/>
        </w:rPr>
        <w:t>م</w:t>
      </w:r>
      <w:r w:rsidRPr="00475D58">
        <w:rPr>
          <w:rFonts w:cs="Simplified Arabic"/>
          <w:color w:val="000000" w:themeColor="text1"/>
          <w:szCs w:val="24"/>
          <w:rtl/>
        </w:rPr>
        <w:t>اذج</w:t>
      </w:r>
      <w:r w:rsidRPr="00475D58">
        <w:rPr>
          <w:rFonts w:cs="Simplified Arabic"/>
          <w:color w:val="000000" w:themeColor="text1"/>
          <w:szCs w:val="24"/>
        </w:rPr>
        <w:t xml:space="preserve"> </w:t>
      </w:r>
      <w:r w:rsidRPr="00475D58">
        <w:rPr>
          <w:rFonts w:cs="Simplified Arabic"/>
          <w:color w:val="000000" w:themeColor="text1"/>
          <w:szCs w:val="24"/>
          <w:rtl/>
        </w:rPr>
        <w:t>والأدوات</w:t>
      </w:r>
      <w:r w:rsidRPr="00475D58">
        <w:rPr>
          <w:rFonts w:cs="Simplified Arabic" w:hint="cs"/>
          <w:color w:val="000000" w:themeColor="text1"/>
          <w:szCs w:val="24"/>
          <w:rtl/>
        </w:rPr>
        <w:t xml:space="preserve"> </w:t>
      </w:r>
      <w:r w:rsidRPr="00475D58">
        <w:rPr>
          <w:rFonts w:cs="Simplified Arabic"/>
          <w:color w:val="000000" w:themeColor="text1"/>
          <w:szCs w:val="24"/>
          <w:rtl/>
        </w:rPr>
        <w:t>اللازمة</w:t>
      </w:r>
      <w:r w:rsidRPr="00475D58">
        <w:rPr>
          <w:rFonts w:cs="Simplified Arabic"/>
          <w:color w:val="000000" w:themeColor="text1"/>
          <w:szCs w:val="24"/>
        </w:rPr>
        <w:t xml:space="preserve"> </w:t>
      </w:r>
      <w:r w:rsidRPr="00475D58">
        <w:rPr>
          <w:rFonts w:cs="Simplified Arabic"/>
          <w:color w:val="000000" w:themeColor="text1"/>
          <w:szCs w:val="24"/>
          <w:rtl/>
        </w:rPr>
        <w:t>للعمل</w:t>
      </w:r>
      <w:r w:rsidRPr="00475D58">
        <w:rPr>
          <w:rFonts w:cs="Simplified Arabic"/>
          <w:color w:val="000000" w:themeColor="text1"/>
          <w:szCs w:val="24"/>
        </w:rPr>
        <w:t xml:space="preserve"> </w:t>
      </w:r>
      <w:r w:rsidRPr="00475D58">
        <w:rPr>
          <w:rFonts w:cs="Simplified Arabic"/>
          <w:color w:val="000000" w:themeColor="text1"/>
          <w:szCs w:val="24"/>
          <w:rtl/>
        </w:rPr>
        <w:t>الميداني</w:t>
      </w:r>
      <w:r w:rsidRPr="00475D58">
        <w:rPr>
          <w:rFonts w:cs="Simplified Arabic"/>
          <w:color w:val="000000" w:themeColor="text1"/>
          <w:szCs w:val="24"/>
        </w:rPr>
        <w:t>.</w:t>
      </w:r>
    </w:p>
    <w:p w:rsidR="00B3271D" w:rsidRPr="00475D58" w:rsidRDefault="00B3271D" w:rsidP="00B3271D">
      <w:pPr>
        <w:pStyle w:val="ListParagraph"/>
        <w:numPr>
          <w:ilvl w:val="0"/>
          <w:numId w:val="40"/>
        </w:numPr>
        <w:ind w:left="281" w:hanging="283"/>
        <w:jc w:val="both"/>
        <w:rPr>
          <w:rFonts w:cs="Simplified Arabic"/>
          <w:color w:val="000000" w:themeColor="text1"/>
          <w:szCs w:val="24"/>
          <w:rtl/>
        </w:rPr>
      </w:pPr>
      <w:r w:rsidRPr="00475D58">
        <w:rPr>
          <w:rFonts w:cs="Simplified Arabic" w:hint="cs"/>
          <w:color w:val="000000" w:themeColor="text1"/>
          <w:szCs w:val="24"/>
          <w:rtl/>
        </w:rPr>
        <w:t xml:space="preserve">فيما يخص العمل على أجهزة </w:t>
      </w:r>
      <w:r w:rsidRPr="00475D58">
        <w:rPr>
          <w:rFonts w:cs="Simplified Arabic"/>
          <w:color w:val="000000" w:themeColor="text1"/>
        </w:rPr>
        <w:t>PC-tablet</w:t>
      </w:r>
      <w:r w:rsidRPr="00475D58">
        <w:rPr>
          <w:rFonts w:cs="Simplified Arabic" w:hint="cs"/>
          <w:color w:val="000000" w:themeColor="text1"/>
          <w:szCs w:val="24"/>
          <w:rtl/>
        </w:rPr>
        <w:t xml:space="preserve"> فإن عملية التدقيق تمت من خلال وضع كافة قواعد التدقيق الآلي والمكتبي على البرنامج مسبقا بحيث يغطي كافة الضوابط المطلوبة وفق المعايير التي تحددها </w:t>
      </w:r>
      <w:proofErr w:type="spellStart"/>
      <w:r w:rsidRPr="00475D58">
        <w:rPr>
          <w:rFonts w:cs="Simplified Arabic" w:hint="cs"/>
          <w:color w:val="000000" w:themeColor="text1"/>
          <w:szCs w:val="24"/>
          <w:rtl/>
        </w:rPr>
        <w:t>الإستمارة</w:t>
      </w:r>
      <w:proofErr w:type="spellEnd"/>
      <w:r w:rsidRPr="00475D58">
        <w:rPr>
          <w:rFonts w:cs="Simplified Arabic" w:hint="cs"/>
          <w:color w:val="000000" w:themeColor="text1"/>
          <w:szCs w:val="24"/>
          <w:rtl/>
        </w:rPr>
        <w:t>.</w:t>
      </w:r>
    </w:p>
    <w:p w:rsidR="00B3271D" w:rsidRPr="00475D58" w:rsidRDefault="00B3271D" w:rsidP="00DF42D6">
      <w:pPr>
        <w:pStyle w:val="ListParagraph"/>
        <w:numPr>
          <w:ilvl w:val="0"/>
          <w:numId w:val="40"/>
        </w:numPr>
        <w:ind w:left="281" w:hanging="283"/>
        <w:jc w:val="both"/>
        <w:rPr>
          <w:rFonts w:cs="Simplified Arabic"/>
          <w:color w:val="000000" w:themeColor="text1"/>
          <w:szCs w:val="24"/>
        </w:rPr>
      </w:pPr>
      <w:r w:rsidRPr="00475D58">
        <w:rPr>
          <w:rFonts w:cs="Simplified Arabic" w:hint="cs"/>
          <w:color w:val="000000" w:themeColor="text1"/>
          <w:szCs w:val="24"/>
          <w:rtl/>
        </w:rPr>
        <w:t>لخصوصية استمارات القدس (</w:t>
      </w:r>
      <w:r w:rsidRPr="00475D58">
        <w:rPr>
          <w:rFonts w:cs="Simplified Arabic"/>
          <w:color w:val="000000" w:themeColor="text1"/>
          <w:szCs w:val="24"/>
        </w:rPr>
        <w:t>J1</w:t>
      </w:r>
      <w:r w:rsidRPr="00475D58">
        <w:rPr>
          <w:rFonts w:cs="Simplified Arabic" w:hint="cs"/>
          <w:color w:val="000000" w:themeColor="text1"/>
          <w:szCs w:val="24"/>
          <w:rtl/>
        </w:rPr>
        <w:t xml:space="preserve">) تم جمع البيانات ورقيا، حيث قامت </w:t>
      </w:r>
      <w:r w:rsidRPr="00475D58">
        <w:rPr>
          <w:rFonts w:cs="Simplified Arabic"/>
          <w:color w:val="000000" w:themeColor="text1"/>
          <w:szCs w:val="24"/>
          <w:rtl/>
        </w:rPr>
        <w:t>المشرف</w:t>
      </w:r>
      <w:r w:rsidRPr="00475D58">
        <w:rPr>
          <w:rFonts w:cs="Simplified Arabic" w:hint="cs"/>
          <w:color w:val="000000" w:themeColor="text1"/>
          <w:szCs w:val="24"/>
          <w:rtl/>
        </w:rPr>
        <w:t>ة</w:t>
      </w:r>
      <w:r w:rsidRPr="00475D58">
        <w:rPr>
          <w:rFonts w:cs="Simplified Arabic"/>
          <w:color w:val="000000" w:themeColor="text1"/>
          <w:szCs w:val="24"/>
        </w:rPr>
        <w:t xml:space="preserve"> </w:t>
      </w:r>
      <w:r w:rsidRPr="00475D58">
        <w:rPr>
          <w:rFonts w:cs="Simplified Arabic"/>
          <w:color w:val="000000" w:themeColor="text1"/>
          <w:szCs w:val="24"/>
          <w:rtl/>
        </w:rPr>
        <w:t>بتد</w:t>
      </w:r>
      <w:r w:rsidRPr="00475D58">
        <w:rPr>
          <w:rFonts w:cs="Simplified Arabic" w:hint="cs"/>
          <w:color w:val="000000" w:themeColor="text1"/>
          <w:szCs w:val="24"/>
          <w:rtl/>
        </w:rPr>
        <w:t>ق</w:t>
      </w:r>
      <w:r w:rsidRPr="00475D58">
        <w:rPr>
          <w:rFonts w:cs="Simplified Arabic"/>
          <w:color w:val="000000" w:themeColor="text1"/>
          <w:szCs w:val="24"/>
          <w:rtl/>
        </w:rPr>
        <w:t>يق</w:t>
      </w:r>
      <w:r w:rsidRPr="00475D58">
        <w:rPr>
          <w:rFonts w:cs="Simplified Arabic"/>
          <w:color w:val="000000" w:themeColor="text1"/>
          <w:szCs w:val="24"/>
        </w:rPr>
        <w:t xml:space="preserve"> </w:t>
      </w:r>
      <w:r w:rsidRPr="00475D58">
        <w:rPr>
          <w:rFonts w:cs="Simplified Arabic" w:hint="cs"/>
          <w:color w:val="000000" w:themeColor="text1"/>
          <w:szCs w:val="24"/>
          <w:rtl/>
        </w:rPr>
        <w:t>الاستمارات</w:t>
      </w:r>
      <w:r w:rsidRPr="00475D58">
        <w:rPr>
          <w:rFonts w:cs="Simplified Arabic"/>
          <w:color w:val="000000" w:themeColor="text1"/>
          <w:szCs w:val="24"/>
        </w:rPr>
        <w:t xml:space="preserve"> </w:t>
      </w:r>
      <w:r w:rsidRPr="00475D58">
        <w:rPr>
          <w:rFonts w:cs="Simplified Arabic" w:hint="cs"/>
          <w:color w:val="000000" w:themeColor="text1"/>
          <w:szCs w:val="24"/>
          <w:rtl/>
        </w:rPr>
        <w:t xml:space="preserve">تدقيقا </w:t>
      </w:r>
      <w:r w:rsidR="00DF42D6">
        <w:rPr>
          <w:rFonts w:cs="Simplified Arabic" w:hint="cs"/>
          <w:color w:val="000000" w:themeColor="text1"/>
          <w:szCs w:val="24"/>
          <w:rtl/>
        </w:rPr>
        <w:t xml:space="preserve">مكتبياً </w:t>
      </w:r>
      <w:r w:rsidRPr="00475D58">
        <w:rPr>
          <w:rFonts w:cs="Simplified Arabic" w:hint="cs"/>
          <w:color w:val="000000" w:themeColor="text1"/>
          <w:szCs w:val="24"/>
          <w:rtl/>
        </w:rPr>
        <w:t>حسب قواعد التدقيق المعدة مسبقاً.</w:t>
      </w:r>
    </w:p>
    <w:p w:rsidR="00BE5B9A" w:rsidRDefault="00B3271D" w:rsidP="000C1BFA">
      <w:pPr>
        <w:pStyle w:val="Header"/>
        <w:tabs>
          <w:tab w:val="clear" w:pos="4153"/>
          <w:tab w:val="clear" w:pos="8306"/>
        </w:tabs>
        <w:ind w:left="-1"/>
        <w:jc w:val="both"/>
        <w:rPr>
          <w:rFonts w:cs="Simplified Arabic"/>
          <w:color w:val="000000" w:themeColor="text1"/>
          <w:szCs w:val="24"/>
          <w:rtl/>
        </w:rPr>
      </w:pPr>
      <w:r w:rsidRPr="00475D58">
        <w:rPr>
          <w:rFonts w:cs="Simplified Arabic" w:hint="cs"/>
          <w:color w:val="000000" w:themeColor="text1"/>
          <w:szCs w:val="24"/>
          <w:rtl/>
        </w:rPr>
        <w:t xml:space="preserve">تم اجراء زيارات ميدانيا من قبل منسق المشروع والمشرفات وإدارة المشروع </w:t>
      </w:r>
      <w:r w:rsidR="00AA155B" w:rsidRPr="00475D58">
        <w:rPr>
          <w:rFonts w:cs="Simplified Arabic" w:hint="cs"/>
          <w:color w:val="000000" w:themeColor="text1"/>
          <w:szCs w:val="24"/>
          <w:rtl/>
        </w:rPr>
        <w:t>والاطلاع</w:t>
      </w:r>
      <w:r w:rsidRPr="00475D58">
        <w:rPr>
          <w:rFonts w:cs="Simplified Arabic" w:hint="cs"/>
          <w:color w:val="000000" w:themeColor="text1"/>
          <w:szCs w:val="24"/>
          <w:rtl/>
        </w:rPr>
        <w:t xml:space="preserve"> على سير العمل </w:t>
      </w:r>
      <w:r w:rsidR="000C1BFA">
        <w:rPr>
          <w:rFonts w:cs="Simplified Arabic" w:hint="cs"/>
          <w:color w:val="000000" w:themeColor="text1"/>
          <w:szCs w:val="24"/>
          <w:rtl/>
        </w:rPr>
        <w:t>و</w:t>
      </w:r>
      <w:r w:rsidRPr="00475D58">
        <w:rPr>
          <w:rFonts w:cs="Simplified Arabic" w:hint="cs"/>
          <w:color w:val="000000" w:themeColor="text1"/>
          <w:szCs w:val="24"/>
          <w:rtl/>
        </w:rPr>
        <w:t>أداء الباحثات ميد</w:t>
      </w:r>
      <w:r w:rsidR="00AA155B" w:rsidRPr="00475D58">
        <w:rPr>
          <w:rFonts w:cs="Simplified Arabic" w:hint="cs"/>
          <w:color w:val="000000" w:themeColor="text1"/>
          <w:szCs w:val="24"/>
          <w:rtl/>
        </w:rPr>
        <w:t>ا</w:t>
      </w:r>
      <w:r w:rsidRPr="00475D58">
        <w:rPr>
          <w:rFonts w:cs="Simplified Arabic" w:hint="cs"/>
          <w:color w:val="000000" w:themeColor="text1"/>
          <w:szCs w:val="24"/>
          <w:rtl/>
        </w:rPr>
        <w:t>نياً.</w:t>
      </w:r>
    </w:p>
    <w:p w:rsidR="00382F9A" w:rsidRDefault="00382F9A" w:rsidP="00B3271D">
      <w:pPr>
        <w:pStyle w:val="Header"/>
        <w:tabs>
          <w:tab w:val="clear" w:pos="4153"/>
          <w:tab w:val="clear" w:pos="8306"/>
        </w:tabs>
        <w:ind w:left="-1"/>
        <w:jc w:val="both"/>
        <w:rPr>
          <w:rFonts w:cs="Simplified Arabic"/>
          <w:color w:val="000000" w:themeColor="text1"/>
          <w:szCs w:val="24"/>
          <w:rtl/>
        </w:rPr>
      </w:pPr>
    </w:p>
    <w:p w:rsidR="00382F9A" w:rsidRDefault="00382F9A" w:rsidP="00B3271D">
      <w:pPr>
        <w:pStyle w:val="Header"/>
        <w:tabs>
          <w:tab w:val="clear" w:pos="4153"/>
          <w:tab w:val="clear" w:pos="8306"/>
        </w:tabs>
        <w:ind w:left="-1"/>
        <w:jc w:val="both"/>
        <w:rPr>
          <w:rFonts w:cs="Simplified Arabic"/>
          <w:color w:val="000000" w:themeColor="text1"/>
          <w:szCs w:val="24"/>
          <w:rtl/>
        </w:rPr>
      </w:pPr>
    </w:p>
    <w:p w:rsidR="000C1BFA" w:rsidRPr="00475D58" w:rsidRDefault="000C1BFA" w:rsidP="00B3271D">
      <w:pPr>
        <w:pStyle w:val="Header"/>
        <w:tabs>
          <w:tab w:val="clear" w:pos="4153"/>
          <w:tab w:val="clear" w:pos="8306"/>
        </w:tabs>
        <w:ind w:left="-1"/>
        <w:jc w:val="both"/>
        <w:rPr>
          <w:rFonts w:cs="Simplified Arabic"/>
          <w:color w:val="000000" w:themeColor="text1"/>
          <w:szCs w:val="24"/>
          <w:rtl/>
        </w:rPr>
      </w:pPr>
    </w:p>
    <w:p w:rsidR="00B3271D" w:rsidRPr="00C07526" w:rsidRDefault="00B3271D" w:rsidP="00B3271D">
      <w:pPr>
        <w:pStyle w:val="Header"/>
        <w:tabs>
          <w:tab w:val="clear" w:pos="4153"/>
          <w:tab w:val="clear" w:pos="8306"/>
        </w:tabs>
        <w:ind w:left="-1"/>
        <w:jc w:val="both"/>
        <w:rPr>
          <w:rFonts w:cs="Simplified Arabic"/>
          <w:color w:val="000000" w:themeColor="text1"/>
          <w:sz w:val="6"/>
          <w:szCs w:val="10"/>
          <w:rtl/>
        </w:rPr>
      </w:pPr>
    </w:p>
    <w:p w:rsidR="00B3271D" w:rsidRPr="00475D58" w:rsidRDefault="00B3271D" w:rsidP="00990CA0">
      <w:pPr>
        <w:ind w:right="500"/>
        <w:jc w:val="lowKashida"/>
        <w:rPr>
          <w:rFonts w:cs="Simplified Arabic"/>
          <w:b/>
          <w:bCs/>
          <w:color w:val="000000" w:themeColor="text1"/>
          <w:szCs w:val="24"/>
          <w:rtl/>
        </w:rPr>
      </w:pPr>
      <w:r w:rsidRPr="00475D58">
        <w:rPr>
          <w:rFonts w:cs="Simplified Arabic" w:hint="cs"/>
          <w:b/>
          <w:bCs/>
          <w:color w:val="000000" w:themeColor="text1"/>
          <w:szCs w:val="24"/>
          <w:rtl/>
        </w:rPr>
        <w:lastRenderedPageBreak/>
        <w:t>4.</w:t>
      </w:r>
      <w:r w:rsidR="00990CA0" w:rsidRPr="00475D58">
        <w:rPr>
          <w:rFonts w:cs="Simplified Arabic" w:hint="cs"/>
          <w:b/>
          <w:bCs/>
          <w:color w:val="000000" w:themeColor="text1"/>
          <w:szCs w:val="24"/>
          <w:rtl/>
        </w:rPr>
        <w:t>3</w:t>
      </w:r>
      <w:r w:rsidRPr="00475D58">
        <w:rPr>
          <w:rFonts w:cs="Simplified Arabic" w:hint="cs"/>
          <w:b/>
          <w:bCs/>
          <w:color w:val="000000" w:themeColor="text1"/>
          <w:szCs w:val="24"/>
          <w:rtl/>
        </w:rPr>
        <w:t>.</w:t>
      </w:r>
      <w:r w:rsidR="00990CA0" w:rsidRPr="00475D58">
        <w:rPr>
          <w:rFonts w:cs="Simplified Arabic" w:hint="cs"/>
          <w:b/>
          <w:bCs/>
          <w:color w:val="000000" w:themeColor="text1"/>
          <w:szCs w:val="24"/>
          <w:rtl/>
        </w:rPr>
        <w:t>3</w:t>
      </w:r>
      <w:r w:rsidRPr="00475D58">
        <w:rPr>
          <w:rFonts w:cs="Simplified Arabic" w:hint="cs"/>
          <w:b/>
          <w:bCs/>
          <w:color w:val="000000" w:themeColor="text1"/>
          <w:szCs w:val="24"/>
          <w:rtl/>
        </w:rPr>
        <w:t xml:space="preserve"> التدقيق المكتبي والترميز</w:t>
      </w:r>
    </w:p>
    <w:p w:rsidR="00B3271D" w:rsidRDefault="00B3271D" w:rsidP="00BE2E8C">
      <w:pPr>
        <w:ind w:left="-1"/>
        <w:jc w:val="lowKashida"/>
        <w:rPr>
          <w:rFonts w:cs="Simplified Arabic"/>
          <w:color w:val="000000" w:themeColor="text1"/>
          <w:szCs w:val="24"/>
          <w:rtl/>
        </w:rPr>
      </w:pPr>
      <w:r w:rsidRPr="00475D58">
        <w:rPr>
          <w:rFonts w:cs="Simplified Arabic" w:hint="cs"/>
          <w:color w:val="000000" w:themeColor="text1"/>
          <w:szCs w:val="24"/>
          <w:rtl/>
        </w:rPr>
        <w:t>تم التدقيق المكتبي فقط للقدس (</w:t>
      </w:r>
      <w:r w:rsidRPr="00475D58">
        <w:rPr>
          <w:rFonts w:cs="Simplified Arabic"/>
          <w:color w:val="000000" w:themeColor="text1"/>
          <w:szCs w:val="24"/>
        </w:rPr>
        <w:t>J1</w:t>
      </w:r>
      <w:r w:rsidRPr="00475D58">
        <w:rPr>
          <w:rFonts w:cs="Simplified Arabic" w:hint="cs"/>
          <w:color w:val="000000" w:themeColor="text1"/>
          <w:szCs w:val="24"/>
          <w:rtl/>
        </w:rPr>
        <w:t>)، بسبب استخدام الاستمارات الورقية، وثم تم</w:t>
      </w:r>
      <w:r w:rsidRPr="00475D58">
        <w:rPr>
          <w:rFonts w:cs="Simplified Arabic"/>
          <w:color w:val="000000" w:themeColor="text1"/>
          <w:szCs w:val="24"/>
          <w:rtl/>
        </w:rPr>
        <w:t xml:space="preserve"> ترميز النشاط الاقتصادي </w:t>
      </w:r>
      <w:r w:rsidRPr="00475D58">
        <w:rPr>
          <w:rFonts w:cs="Simplified Arabic" w:hint="cs"/>
          <w:color w:val="000000" w:themeColor="text1"/>
          <w:szCs w:val="24"/>
          <w:rtl/>
        </w:rPr>
        <w:t xml:space="preserve">وفق الدليل الصناعي الفلسطيني للأنشطة </w:t>
      </w:r>
      <w:r w:rsidR="00AA155B" w:rsidRPr="00475D58">
        <w:rPr>
          <w:rFonts w:cs="Simplified Arabic" w:hint="cs"/>
          <w:color w:val="000000" w:themeColor="text1"/>
          <w:szCs w:val="24"/>
          <w:rtl/>
        </w:rPr>
        <w:t>الاقتصادية</w:t>
      </w:r>
      <w:r w:rsidRPr="00475D58">
        <w:rPr>
          <w:rFonts w:cs="Simplified Arabic"/>
          <w:color w:val="000000" w:themeColor="text1"/>
          <w:szCs w:val="24"/>
          <w:rtl/>
        </w:rPr>
        <w:t xml:space="preserve"> (التنقيح </w:t>
      </w:r>
      <w:r w:rsidRPr="00475D58">
        <w:rPr>
          <w:rFonts w:cs="Simplified Arabic" w:hint="cs"/>
          <w:color w:val="000000" w:themeColor="text1"/>
          <w:szCs w:val="24"/>
          <w:rtl/>
        </w:rPr>
        <w:t>الرابع</w:t>
      </w:r>
      <w:r w:rsidRPr="00475D58">
        <w:rPr>
          <w:rFonts w:cs="Simplified Arabic"/>
          <w:color w:val="000000" w:themeColor="text1"/>
          <w:szCs w:val="24"/>
          <w:rtl/>
        </w:rPr>
        <w:t>)</w:t>
      </w:r>
      <w:r w:rsidR="00BE2E8C">
        <w:rPr>
          <w:rFonts w:cs="Simplified Arabic" w:hint="cs"/>
          <w:color w:val="000000" w:themeColor="text1"/>
          <w:szCs w:val="24"/>
          <w:rtl/>
        </w:rPr>
        <w:t xml:space="preserve"> </w:t>
      </w:r>
      <w:r w:rsidR="00BE2E8C">
        <w:rPr>
          <w:rFonts w:cs="Simplified Arabic"/>
          <w:color w:val="000000" w:themeColor="text1"/>
          <w:szCs w:val="24"/>
        </w:rPr>
        <w:t>ISIC- 4</w:t>
      </w:r>
      <w:r w:rsidRPr="00475D58">
        <w:rPr>
          <w:rFonts w:cs="Simplified Arabic"/>
          <w:color w:val="000000" w:themeColor="text1"/>
          <w:szCs w:val="24"/>
          <w:rtl/>
        </w:rPr>
        <w:t xml:space="preserve">، حيث تــم تصنيف النشاط الاقتصادي لجميع العاملين والعاطلين عن العمل الذي سبق لهم العمل على مستوى الحد </w:t>
      </w:r>
      <w:r w:rsidRPr="00475D58">
        <w:rPr>
          <w:rFonts w:cs="Simplified Arabic" w:hint="cs"/>
          <w:color w:val="000000" w:themeColor="text1"/>
          <w:szCs w:val="24"/>
          <w:rtl/>
        </w:rPr>
        <w:t>الخامس</w:t>
      </w:r>
      <w:r w:rsidRPr="00475D58">
        <w:rPr>
          <w:rFonts w:cs="Simplified Arabic"/>
          <w:color w:val="000000" w:themeColor="text1"/>
          <w:szCs w:val="24"/>
          <w:rtl/>
        </w:rPr>
        <w:t>.  كذلك تــم ترميز المهن بالاعتماد على التصنيـف الدولي للمهـــن</w:t>
      </w:r>
      <w:r w:rsidRPr="00475D58">
        <w:rPr>
          <w:rFonts w:cs="Simplified Arabic" w:hint="cs"/>
          <w:color w:val="000000" w:themeColor="text1"/>
          <w:szCs w:val="24"/>
          <w:rtl/>
        </w:rPr>
        <w:t>- 2008</w:t>
      </w:r>
      <w:r w:rsidR="00BE2E8C">
        <w:rPr>
          <w:rFonts w:cs="Simplified Arabic"/>
          <w:color w:val="000000" w:themeColor="text1"/>
          <w:szCs w:val="24"/>
        </w:rPr>
        <w:t xml:space="preserve"> ISCO-</w:t>
      </w:r>
      <w:r w:rsidRPr="00475D58">
        <w:rPr>
          <w:rFonts w:cs="Simplified Arabic"/>
          <w:color w:val="000000" w:themeColor="text1"/>
          <w:szCs w:val="24"/>
          <w:rtl/>
        </w:rPr>
        <w:t xml:space="preserve">، وتم ترميز المهنة على مستوى الحد </w:t>
      </w:r>
      <w:r w:rsidRPr="00475D58">
        <w:rPr>
          <w:rFonts w:cs="Simplified Arabic" w:hint="cs"/>
          <w:color w:val="000000" w:themeColor="text1"/>
          <w:szCs w:val="24"/>
          <w:rtl/>
        </w:rPr>
        <w:t>السادس</w:t>
      </w:r>
      <w:r w:rsidRPr="00475D58">
        <w:rPr>
          <w:rFonts w:cs="Simplified Arabic"/>
          <w:color w:val="000000" w:themeColor="text1"/>
          <w:szCs w:val="24"/>
          <w:rtl/>
        </w:rPr>
        <w:t>.</w:t>
      </w:r>
    </w:p>
    <w:p w:rsidR="00382F9A" w:rsidRPr="00475D58" w:rsidRDefault="00382F9A" w:rsidP="00BE2E8C">
      <w:pPr>
        <w:ind w:left="-1"/>
        <w:jc w:val="lowKashida"/>
        <w:rPr>
          <w:rFonts w:cs="Simplified Arabic"/>
          <w:color w:val="000000" w:themeColor="text1"/>
          <w:szCs w:val="24"/>
          <w:rtl/>
        </w:rPr>
      </w:pPr>
    </w:p>
    <w:p w:rsidR="00B3271D" w:rsidRPr="00475D58" w:rsidRDefault="00F9785F" w:rsidP="00990CA0">
      <w:pPr>
        <w:ind w:left="-1"/>
        <w:jc w:val="lowKashida"/>
        <w:rPr>
          <w:rFonts w:cs="Simplified Arabic"/>
          <w:b/>
          <w:bCs/>
          <w:color w:val="000000" w:themeColor="text1"/>
          <w:szCs w:val="24"/>
          <w:rtl/>
        </w:rPr>
      </w:pPr>
      <w:r>
        <w:rPr>
          <w:rFonts w:cs="Simplified Arabic" w:hint="cs"/>
          <w:b/>
          <w:bCs/>
          <w:color w:val="000000" w:themeColor="text1"/>
          <w:szCs w:val="24"/>
          <w:rtl/>
        </w:rPr>
        <w:t>4</w:t>
      </w:r>
      <w:r w:rsidR="007F0E71" w:rsidRPr="00475D58">
        <w:rPr>
          <w:rFonts w:cs="Simplified Arabic" w:hint="cs"/>
          <w:b/>
          <w:bCs/>
          <w:color w:val="000000" w:themeColor="text1"/>
          <w:szCs w:val="24"/>
          <w:rtl/>
        </w:rPr>
        <w:t>.</w:t>
      </w:r>
      <w:r w:rsidR="00990CA0" w:rsidRPr="00475D58">
        <w:rPr>
          <w:rFonts w:cs="Simplified Arabic" w:hint="cs"/>
          <w:b/>
          <w:bCs/>
          <w:color w:val="000000" w:themeColor="text1"/>
          <w:szCs w:val="24"/>
          <w:rtl/>
        </w:rPr>
        <w:t>3</w:t>
      </w:r>
      <w:r w:rsidR="00B3271D" w:rsidRPr="00475D58">
        <w:rPr>
          <w:rFonts w:cs="Simplified Arabic" w:hint="cs"/>
          <w:b/>
          <w:bCs/>
          <w:color w:val="000000" w:themeColor="text1"/>
          <w:szCs w:val="24"/>
          <w:rtl/>
        </w:rPr>
        <w:t xml:space="preserve"> </w:t>
      </w:r>
      <w:r w:rsidR="00B3271D" w:rsidRPr="00475D58">
        <w:rPr>
          <w:rFonts w:cs="Simplified Arabic"/>
          <w:b/>
          <w:bCs/>
          <w:color w:val="000000" w:themeColor="text1"/>
          <w:szCs w:val="24"/>
          <w:rtl/>
        </w:rPr>
        <w:t>معالجة البيانات</w:t>
      </w:r>
      <w:r w:rsidR="00B3271D" w:rsidRPr="00475D58">
        <w:rPr>
          <w:rFonts w:cs="Simplified Arabic" w:hint="cs"/>
          <w:b/>
          <w:bCs/>
          <w:color w:val="000000" w:themeColor="text1"/>
          <w:szCs w:val="24"/>
          <w:rtl/>
        </w:rPr>
        <w:t xml:space="preserve"> </w:t>
      </w:r>
    </w:p>
    <w:p w:rsidR="00B3271D" w:rsidRPr="00475D58" w:rsidRDefault="00B3271D" w:rsidP="00B3271D">
      <w:pPr>
        <w:ind w:left="-1"/>
        <w:jc w:val="lowKashida"/>
        <w:rPr>
          <w:rFonts w:cs="Simplified Arabic"/>
          <w:color w:val="000000" w:themeColor="text1"/>
          <w:szCs w:val="24"/>
          <w:rtl/>
        </w:rPr>
      </w:pPr>
      <w:r w:rsidRPr="00475D58">
        <w:rPr>
          <w:rFonts w:cs="Simplified Arabic" w:hint="cs"/>
          <w:color w:val="000000" w:themeColor="text1"/>
          <w:szCs w:val="24"/>
          <w:rtl/>
        </w:rPr>
        <w:t>تم برمجة الاستمارة على الأجهزة اللوحية بهدف جمع البيانات وتخزينها وبهذا تُختصر عدة مراحل حيث يتم جمع وتدقيق وإدخال البيانات في مرحلة واحدة، وتتطلب هذه التقنية مهارة عالية في استخدام الاجهزة وفهم للاستمارة لمعرفة كافة الخيارات المتوفرة للحصول على بيانات صحيحة ودقيقة من المصدر، حيث تم استخدامها في جمع البيانات في هذا المسح في الضفة الغربية وقطاع غزة باستثناء القدس (</w:t>
      </w:r>
      <w:r w:rsidRPr="00475D58">
        <w:rPr>
          <w:rFonts w:cs="Simplified Arabic"/>
          <w:color w:val="000000" w:themeColor="text1"/>
          <w:szCs w:val="24"/>
        </w:rPr>
        <w:t>J1</w:t>
      </w:r>
      <w:r w:rsidRPr="00475D58">
        <w:rPr>
          <w:rFonts w:cs="Simplified Arabic" w:hint="cs"/>
          <w:color w:val="000000" w:themeColor="text1"/>
          <w:szCs w:val="24"/>
          <w:rtl/>
        </w:rPr>
        <w:t>).</w:t>
      </w:r>
    </w:p>
    <w:p w:rsidR="007F0E71" w:rsidRPr="00475D58" w:rsidRDefault="007F0E71" w:rsidP="00B3271D">
      <w:pPr>
        <w:ind w:left="-1"/>
        <w:jc w:val="lowKashida"/>
        <w:rPr>
          <w:rFonts w:cs="Simplified Arabic"/>
          <w:color w:val="000000" w:themeColor="text1"/>
          <w:szCs w:val="24"/>
          <w:rtl/>
        </w:rPr>
      </w:pPr>
    </w:p>
    <w:p w:rsidR="007F0E71" w:rsidRPr="00475D58" w:rsidRDefault="007F0E71" w:rsidP="00B3271D">
      <w:pPr>
        <w:ind w:left="-1"/>
        <w:jc w:val="lowKashida"/>
        <w:rPr>
          <w:rFonts w:cs="Simplified Arabic"/>
          <w:color w:val="000000" w:themeColor="text1"/>
          <w:szCs w:val="24"/>
          <w:rtl/>
        </w:rPr>
      </w:pPr>
    </w:p>
    <w:p w:rsidR="00B3271D" w:rsidRPr="00475D58" w:rsidRDefault="00B3271D" w:rsidP="00B3271D">
      <w:pPr>
        <w:ind w:left="-1"/>
        <w:rPr>
          <w:rFonts w:ascii="Simplified Arabic" w:hAnsi="Simplified Arabic" w:cs="Simplified Arabic"/>
          <w:color w:val="000000" w:themeColor="text1"/>
          <w:szCs w:val="24"/>
          <w:rtl/>
        </w:rPr>
      </w:pPr>
    </w:p>
    <w:p w:rsidR="007F0E71" w:rsidRPr="00475D58" w:rsidRDefault="007F0E71">
      <w:pPr>
        <w:bidi w:val="0"/>
        <w:rPr>
          <w:rFonts w:cs="Simplified Arabic"/>
          <w:b/>
          <w:bCs/>
          <w:color w:val="000000" w:themeColor="text1"/>
          <w:sz w:val="24"/>
          <w:szCs w:val="24"/>
        </w:rPr>
      </w:pPr>
      <w:r w:rsidRPr="00475D58">
        <w:rPr>
          <w:rFonts w:cs="Simplified Arabic"/>
          <w:b/>
          <w:bCs/>
          <w:color w:val="000000" w:themeColor="text1"/>
          <w:sz w:val="24"/>
          <w:szCs w:val="24"/>
          <w:rtl/>
        </w:rPr>
        <w:br w:type="page"/>
      </w:r>
    </w:p>
    <w:p w:rsidR="007F0E71" w:rsidRDefault="007F0E71" w:rsidP="00990CA0">
      <w:pPr>
        <w:pStyle w:val="Header"/>
        <w:tabs>
          <w:tab w:val="clear" w:pos="4153"/>
          <w:tab w:val="clear" w:pos="8306"/>
        </w:tabs>
        <w:ind w:left="-1"/>
        <w:jc w:val="center"/>
        <w:rPr>
          <w:rFonts w:cs="Simplified Arabic"/>
          <w:color w:val="000000" w:themeColor="text1"/>
          <w:sz w:val="24"/>
          <w:szCs w:val="24"/>
        </w:rPr>
      </w:pPr>
      <w:r w:rsidRPr="00475D58">
        <w:rPr>
          <w:rFonts w:cs="Simplified Arabic" w:hint="cs"/>
          <w:color w:val="000000" w:themeColor="text1"/>
          <w:sz w:val="24"/>
          <w:szCs w:val="24"/>
          <w:rtl/>
        </w:rPr>
        <w:lastRenderedPageBreak/>
        <w:t xml:space="preserve">الفصل </w:t>
      </w:r>
      <w:r w:rsidR="00990CA0" w:rsidRPr="00475D58">
        <w:rPr>
          <w:rFonts w:cs="Simplified Arabic" w:hint="cs"/>
          <w:color w:val="000000" w:themeColor="text1"/>
          <w:sz w:val="24"/>
          <w:szCs w:val="24"/>
          <w:rtl/>
        </w:rPr>
        <w:t>الرابع</w:t>
      </w:r>
      <w:r w:rsidRPr="00475D58">
        <w:rPr>
          <w:rFonts w:cs="Simplified Arabic" w:hint="cs"/>
          <w:color w:val="000000" w:themeColor="text1"/>
          <w:sz w:val="24"/>
          <w:szCs w:val="24"/>
          <w:rtl/>
        </w:rPr>
        <w:t xml:space="preserve"> </w:t>
      </w:r>
    </w:p>
    <w:p w:rsidR="00BE2E8C" w:rsidRPr="00DF2CDB" w:rsidRDefault="00BE2E8C" w:rsidP="00990CA0">
      <w:pPr>
        <w:pStyle w:val="Header"/>
        <w:tabs>
          <w:tab w:val="clear" w:pos="4153"/>
          <w:tab w:val="clear" w:pos="8306"/>
        </w:tabs>
        <w:ind w:left="-1"/>
        <w:jc w:val="center"/>
        <w:rPr>
          <w:rFonts w:cs="Simplified Arabic"/>
          <w:color w:val="000000" w:themeColor="text1"/>
          <w:rtl/>
        </w:rPr>
      </w:pPr>
    </w:p>
    <w:p w:rsidR="00BE5B9A" w:rsidRDefault="000C1BFA" w:rsidP="000C1BFA">
      <w:pPr>
        <w:pStyle w:val="Header"/>
        <w:tabs>
          <w:tab w:val="clear" w:pos="4153"/>
          <w:tab w:val="clear" w:pos="8306"/>
        </w:tabs>
        <w:ind w:left="-1"/>
        <w:jc w:val="center"/>
        <w:rPr>
          <w:rFonts w:cs="Simplified Arabic"/>
          <w:b/>
          <w:bCs/>
          <w:color w:val="000000" w:themeColor="text1"/>
          <w:sz w:val="28"/>
          <w:szCs w:val="28"/>
        </w:rPr>
      </w:pPr>
      <w:r>
        <w:rPr>
          <w:rFonts w:cs="Simplified Arabic" w:hint="cs"/>
          <w:b/>
          <w:bCs/>
          <w:color w:val="000000" w:themeColor="text1"/>
          <w:sz w:val="28"/>
          <w:szCs w:val="28"/>
          <w:rtl/>
        </w:rPr>
        <w:t>ال</w:t>
      </w:r>
      <w:r w:rsidR="00BE5B9A" w:rsidRPr="00BE2E8C">
        <w:rPr>
          <w:rFonts w:cs="Simplified Arabic"/>
          <w:b/>
          <w:bCs/>
          <w:color w:val="000000" w:themeColor="text1"/>
          <w:sz w:val="28"/>
          <w:szCs w:val="28"/>
          <w:rtl/>
        </w:rPr>
        <w:t xml:space="preserve">جودة </w:t>
      </w:r>
    </w:p>
    <w:p w:rsidR="00BE2E8C" w:rsidRPr="00DF2CDB" w:rsidRDefault="00BE2E8C" w:rsidP="007F0E71">
      <w:pPr>
        <w:pStyle w:val="Header"/>
        <w:tabs>
          <w:tab w:val="clear" w:pos="4153"/>
          <w:tab w:val="clear" w:pos="8306"/>
        </w:tabs>
        <w:ind w:left="-1"/>
        <w:jc w:val="center"/>
        <w:rPr>
          <w:rFonts w:cs="Simplified Arabic"/>
          <w:b/>
          <w:bCs/>
          <w:color w:val="000000" w:themeColor="text1"/>
          <w:sz w:val="22"/>
          <w:szCs w:val="22"/>
          <w:rtl/>
        </w:rPr>
      </w:pPr>
    </w:p>
    <w:p w:rsidR="00BE5B9A" w:rsidRPr="00DF2CDB" w:rsidRDefault="00BE5B9A" w:rsidP="00BE2E8C">
      <w:pPr>
        <w:ind w:right="44"/>
        <w:jc w:val="lowKashida"/>
        <w:rPr>
          <w:rFonts w:ascii="Simplified Arabic" w:hAnsi="Simplified Arabic" w:cs="Simplified Arabic"/>
          <w:color w:val="000000" w:themeColor="text1"/>
          <w:sz w:val="24"/>
          <w:szCs w:val="24"/>
        </w:rPr>
      </w:pPr>
      <w:r w:rsidRPr="00DF2CDB">
        <w:rPr>
          <w:rFonts w:ascii="Simplified Arabic" w:hAnsi="Simplified Arabic" w:cs="Simplified Arabic"/>
          <w:color w:val="000000" w:themeColor="text1"/>
          <w:sz w:val="24"/>
          <w:szCs w:val="24"/>
          <w:rtl/>
        </w:rPr>
        <w:t>يشمل مفهوم جودة البيانات جوانب متعددة، بدءا بالتخطيط الأولى للمسح وانتهاء بكيفية النشر وفهم البيانات والاستفادة منها. لقد تم بذل جهد كبير من قبل فريق العمل خلال عملية تعديل الأوزان، حيث قام فريق العمل بمراجعه شاملة لعدد كبير من ملفات البيانات لاستخدامها في</w:t>
      </w:r>
      <w:r w:rsidR="00BE2E8C" w:rsidRPr="00DF2CDB">
        <w:rPr>
          <w:rFonts w:ascii="Simplified Arabic" w:hAnsi="Simplified Arabic" w:cs="Simplified Arabic"/>
          <w:color w:val="000000" w:themeColor="text1"/>
          <w:sz w:val="24"/>
          <w:szCs w:val="24"/>
          <w:rtl/>
        </w:rPr>
        <w:t xml:space="preserve"> تعديل الأوزان</w:t>
      </w:r>
      <w:r w:rsidR="00BE2E8C" w:rsidRPr="00DF2CDB">
        <w:rPr>
          <w:rFonts w:ascii="Simplified Arabic" w:hAnsi="Simplified Arabic" w:cs="Simplified Arabic"/>
          <w:color w:val="000000" w:themeColor="text1"/>
          <w:sz w:val="24"/>
          <w:szCs w:val="24"/>
        </w:rPr>
        <w:t xml:space="preserve"> </w:t>
      </w:r>
      <w:r w:rsidRPr="00DF2CDB">
        <w:rPr>
          <w:rFonts w:ascii="Simplified Arabic" w:hAnsi="Simplified Arabic" w:cs="Simplified Arabic"/>
          <w:color w:val="000000" w:themeColor="text1"/>
          <w:sz w:val="24"/>
          <w:szCs w:val="24"/>
          <w:rtl/>
        </w:rPr>
        <w:t>وفي تدقيق نتائج المسح.</w:t>
      </w:r>
    </w:p>
    <w:p w:rsidR="00BE5B9A" w:rsidRPr="00DF2CDB" w:rsidRDefault="00BE5B9A" w:rsidP="000C1BFA">
      <w:pPr>
        <w:pStyle w:val="BodyTextIndent3"/>
        <w:ind w:left="0" w:right="44" w:hanging="68"/>
        <w:jc w:val="both"/>
        <w:rPr>
          <w:rFonts w:ascii="Simplified Arabic" w:hAnsi="Simplified Arabic"/>
          <w:color w:val="000000" w:themeColor="text1"/>
          <w:sz w:val="20"/>
          <w:szCs w:val="20"/>
          <w:rtl/>
        </w:rPr>
      </w:pPr>
      <w:r w:rsidRPr="00DF2CDB">
        <w:rPr>
          <w:rFonts w:ascii="Simplified Arabic" w:hAnsi="Simplified Arabic"/>
          <w:color w:val="000000" w:themeColor="text1"/>
          <w:sz w:val="22"/>
          <w:szCs w:val="22"/>
          <w:rtl/>
        </w:rPr>
        <w:t xml:space="preserve"> </w:t>
      </w:r>
    </w:p>
    <w:p w:rsidR="00BE5B9A" w:rsidRPr="00DF2CDB" w:rsidRDefault="007F0E71" w:rsidP="004E5CF9">
      <w:pPr>
        <w:pStyle w:val="Header"/>
        <w:tabs>
          <w:tab w:val="clear" w:pos="4153"/>
          <w:tab w:val="clear" w:pos="8306"/>
        </w:tabs>
        <w:ind w:right="44"/>
        <w:jc w:val="lowKashida"/>
        <w:rPr>
          <w:rFonts w:ascii="Simplified Arabic" w:hAnsi="Simplified Arabic" w:cs="Simplified Arabic"/>
          <w:b/>
          <w:bCs/>
          <w:color w:val="000000" w:themeColor="text1"/>
          <w:sz w:val="24"/>
          <w:szCs w:val="24"/>
          <w:rtl/>
        </w:rPr>
      </w:pPr>
      <w:r w:rsidRPr="00DF2CDB">
        <w:rPr>
          <w:rFonts w:ascii="Simplified Arabic" w:hAnsi="Simplified Arabic" w:cs="Simplified Arabic"/>
          <w:b/>
          <w:bCs/>
          <w:color w:val="000000" w:themeColor="text1"/>
          <w:sz w:val="24"/>
          <w:szCs w:val="24"/>
          <w:rtl/>
        </w:rPr>
        <w:t>1.</w:t>
      </w:r>
      <w:r w:rsidR="00990CA0" w:rsidRPr="00DF2CDB">
        <w:rPr>
          <w:rFonts w:ascii="Simplified Arabic" w:hAnsi="Simplified Arabic" w:cs="Simplified Arabic"/>
          <w:b/>
          <w:bCs/>
          <w:color w:val="000000" w:themeColor="text1"/>
          <w:sz w:val="24"/>
          <w:szCs w:val="24"/>
          <w:rtl/>
        </w:rPr>
        <w:t>4</w:t>
      </w:r>
      <w:r w:rsidRPr="00DF2CDB">
        <w:rPr>
          <w:rFonts w:ascii="Simplified Arabic" w:hAnsi="Simplified Arabic" w:cs="Simplified Arabic"/>
          <w:b/>
          <w:bCs/>
          <w:color w:val="000000" w:themeColor="text1"/>
          <w:sz w:val="24"/>
          <w:szCs w:val="24"/>
          <w:rtl/>
        </w:rPr>
        <w:t xml:space="preserve"> </w:t>
      </w:r>
      <w:r w:rsidR="00BE5B9A" w:rsidRPr="00DF2CDB">
        <w:rPr>
          <w:rFonts w:ascii="Simplified Arabic" w:hAnsi="Simplified Arabic" w:cs="Simplified Arabic"/>
          <w:b/>
          <w:bCs/>
          <w:color w:val="000000" w:themeColor="text1"/>
          <w:sz w:val="24"/>
          <w:szCs w:val="24"/>
          <w:rtl/>
        </w:rPr>
        <w:t>دقة البيانات</w:t>
      </w:r>
    </w:p>
    <w:p w:rsidR="00BE5B9A" w:rsidRPr="00DF2CDB" w:rsidRDefault="00BE5B9A" w:rsidP="00BE5B9A">
      <w:pPr>
        <w:ind w:right="44"/>
        <w:jc w:val="lowKashida"/>
        <w:rPr>
          <w:rFonts w:ascii="Simplified Arabic" w:hAnsi="Simplified Arabic" w:cs="Simplified Arabic"/>
          <w:color w:val="000000" w:themeColor="text1"/>
          <w:sz w:val="24"/>
          <w:szCs w:val="24"/>
          <w:rtl/>
        </w:rPr>
      </w:pPr>
      <w:r w:rsidRPr="00DF2CDB">
        <w:rPr>
          <w:rFonts w:ascii="Simplified Arabic" w:hAnsi="Simplified Arabic" w:cs="Simplified Arabic"/>
          <w:color w:val="000000" w:themeColor="text1"/>
          <w:sz w:val="24"/>
          <w:szCs w:val="24"/>
          <w:rtl/>
        </w:rPr>
        <w:t>يشمل فحص دقة البيانات جوانب متعددة في المسح من أبرزها الأخطاء الإحصائية بسبب استخدام عينة، وكذلك أخطاء غير إحصائية ترجع إلى طاقم العمل وأدوات المسح، بالإضافة إلى معدلات الاستجابة في المسح واهم آثارها على التقديرات. ويشمل هذا القسم على الآتي:</w:t>
      </w:r>
    </w:p>
    <w:p w:rsidR="00BE5B9A" w:rsidRPr="00DF2CDB" w:rsidRDefault="00BE5B9A" w:rsidP="00DF2CDB">
      <w:pPr>
        <w:pStyle w:val="BodyTextIndent3"/>
        <w:ind w:left="0" w:right="44" w:hanging="68"/>
        <w:jc w:val="both"/>
        <w:rPr>
          <w:rFonts w:ascii="Simplified Arabic" w:hAnsi="Simplified Arabic"/>
          <w:color w:val="000000" w:themeColor="text1"/>
          <w:sz w:val="20"/>
          <w:szCs w:val="20"/>
          <w:rtl/>
        </w:rPr>
      </w:pPr>
    </w:p>
    <w:p w:rsidR="000C1BFA" w:rsidRPr="00DF2CDB" w:rsidRDefault="007F0E71" w:rsidP="000C1BFA">
      <w:pPr>
        <w:pStyle w:val="Header"/>
        <w:tabs>
          <w:tab w:val="clear" w:pos="4153"/>
          <w:tab w:val="clear" w:pos="8306"/>
        </w:tabs>
        <w:ind w:right="44"/>
        <w:jc w:val="lowKashida"/>
        <w:rPr>
          <w:rFonts w:ascii="Simplified Arabic" w:hAnsi="Simplified Arabic" w:cs="Simplified Arabic"/>
          <w:color w:val="000000" w:themeColor="text1"/>
          <w:sz w:val="24"/>
          <w:szCs w:val="24"/>
        </w:rPr>
      </w:pPr>
      <w:r w:rsidRPr="00DF2CDB">
        <w:rPr>
          <w:rFonts w:ascii="Simplified Arabic" w:hAnsi="Simplified Arabic" w:cs="Simplified Arabic"/>
          <w:b/>
          <w:bCs/>
          <w:color w:val="000000" w:themeColor="text1"/>
          <w:sz w:val="24"/>
          <w:szCs w:val="24"/>
          <w:rtl/>
        </w:rPr>
        <w:t>1.1.</w:t>
      </w:r>
      <w:r w:rsidR="00990CA0" w:rsidRPr="00DF2CDB">
        <w:rPr>
          <w:rFonts w:ascii="Simplified Arabic" w:hAnsi="Simplified Arabic" w:cs="Simplified Arabic"/>
          <w:b/>
          <w:bCs/>
          <w:color w:val="000000" w:themeColor="text1"/>
          <w:sz w:val="24"/>
          <w:szCs w:val="24"/>
          <w:rtl/>
        </w:rPr>
        <w:t>4</w:t>
      </w:r>
      <w:r w:rsidR="00BE5B9A" w:rsidRPr="00DF2CDB">
        <w:rPr>
          <w:rFonts w:ascii="Simplified Arabic" w:hAnsi="Simplified Arabic" w:cs="Simplified Arabic"/>
          <w:b/>
          <w:bCs/>
          <w:color w:val="000000" w:themeColor="text1"/>
          <w:sz w:val="24"/>
          <w:szCs w:val="24"/>
          <w:rtl/>
        </w:rPr>
        <w:t xml:space="preserve"> </w:t>
      </w:r>
      <w:r w:rsidR="000C1BFA" w:rsidRPr="00DF2CDB">
        <w:rPr>
          <w:rFonts w:ascii="Simplified Arabic" w:hAnsi="Simplified Arabic" w:cs="Simplified Arabic"/>
          <w:b/>
          <w:bCs/>
          <w:sz w:val="24"/>
          <w:szCs w:val="24"/>
          <w:rtl/>
        </w:rPr>
        <w:t>أخطاء المعاينة</w:t>
      </w:r>
      <w:r w:rsidR="000C1BFA" w:rsidRPr="00DF2CDB">
        <w:rPr>
          <w:rFonts w:ascii="Simplified Arabic" w:hAnsi="Simplified Arabic" w:cs="Simplified Arabic"/>
          <w:color w:val="000000" w:themeColor="text1"/>
          <w:sz w:val="24"/>
          <w:szCs w:val="24"/>
          <w:rtl/>
        </w:rPr>
        <w:t xml:space="preserve"> </w:t>
      </w:r>
    </w:p>
    <w:p w:rsidR="007F0E71" w:rsidRPr="00DF2CDB" w:rsidRDefault="000C1BFA" w:rsidP="000C1BFA">
      <w:pPr>
        <w:pStyle w:val="Header"/>
        <w:tabs>
          <w:tab w:val="clear" w:pos="4153"/>
          <w:tab w:val="clear" w:pos="8306"/>
        </w:tabs>
        <w:ind w:right="44"/>
        <w:jc w:val="lowKashida"/>
        <w:rPr>
          <w:rFonts w:ascii="Simplified Arabic" w:hAnsi="Simplified Arabic" w:cs="Simplified Arabic"/>
          <w:color w:val="000000" w:themeColor="text1"/>
          <w:sz w:val="24"/>
          <w:szCs w:val="24"/>
          <w:rtl/>
        </w:rPr>
      </w:pPr>
      <w:r w:rsidRPr="00DF2CDB">
        <w:rPr>
          <w:rFonts w:ascii="Simplified Arabic" w:hAnsi="Simplified Arabic" w:cs="Simplified Arabic"/>
          <w:sz w:val="24"/>
          <w:szCs w:val="24"/>
          <w:rtl/>
        </w:rPr>
        <w:t>بيانات هذا المسح تتأثر بأخطاء المعاينة نتيجة لاستخدام عينة وليس حصراً شاملاً لوحدات مجتمع الدراسة</w:t>
      </w:r>
      <w:r w:rsidR="00BE5B9A" w:rsidRPr="00DF2CDB">
        <w:rPr>
          <w:rFonts w:ascii="Simplified Arabic" w:hAnsi="Simplified Arabic" w:cs="Simplified Arabic"/>
          <w:color w:val="000000" w:themeColor="text1"/>
          <w:sz w:val="24"/>
          <w:szCs w:val="24"/>
          <w:rtl/>
        </w:rPr>
        <w:t>، ولذلك من المؤكد ظهور فروق عن القيم الحقيقية التي نتوقع الحصول عليها من خلال التعدادات</w:t>
      </w:r>
      <w:r w:rsidR="007F0E71" w:rsidRPr="00DF2CDB">
        <w:rPr>
          <w:rFonts w:ascii="Simplified Arabic" w:hAnsi="Simplified Arabic" w:cs="Simplified Arabic"/>
          <w:color w:val="000000" w:themeColor="text1"/>
          <w:sz w:val="24"/>
          <w:szCs w:val="24"/>
          <w:rtl/>
        </w:rPr>
        <w:t xml:space="preserve">. </w:t>
      </w:r>
    </w:p>
    <w:p w:rsidR="00BE5B9A" w:rsidRPr="00DF2CDB" w:rsidRDefault="00BE5B9A" w:rsidP="00DF2CDB">
      <w:pPr>
        <w:pStyle w:val="BodyTextIndent3"/>
        <w:ind w:left="0" w:right="44" w:hanging="68"/>
        <w:jc w:val="both"/>
        <w:rPr>
          <w:rFonts w:ascii="Simplified Arabic" w:hAnsi="Simplified Arabic"/>
          <w:color w:val="000000" w:themeColor="text1"/>
          <w:sz w:val="20"/>
          <w:szCs w:val="20"/>
          <w:rtl/>
        </w:rPr>
      </w:pPr>
      <w:r w:rsidRPr="00DF2CDB">
        <w:rPr>
          <w:rFonts w:ascii="Simplified Arabic" w:hAnsi="Simplified Arabic"/>
          <w:color w:val="000000" w:themeColor="text1"/>
          <w:sz w:val="22"/>
          <w:szCs w:val="22"/>
          <w:rtl/>
        </w:rPr>
        <w:t xml:space="preserve"> </w:t>
      </w:r>
    </w:p>
    <w:p w:rsidR="00BE5B9A" w:rsidRPr="00DF2CDB" w:rsidRDefault="002738AB" w:rsidP="00EA0F68">
      <w:pPr>
        <w:pStyle w:val="Header"/>
        <w:tabs>
          <w:tab w:val="clear" w:pos="4153"/>
          <w:tab w:val="clear" w:pos="8306"/>
        </w:tabs>
        <w:ind w:right="44"/>
        <w:jc w:val="lowKashida"/>
        <w:rPr>
          <w:rFonts w:ascii="Simplified Arabic" w:hAnsi="Simplified Arabic" w:cs="Simplified Arabic"/>
          <w:b/>
          <w:bCs/>
          <w:color w:val="000000" w:themeColor="text1"/>
          <w:sz w:val="24"/>
          <w:szCs w:val="24"/>
          <w:rtl/>
        </w:rPr>
      </w:pPr>
      <w:r w:rsidRPr="00DF2CDB">
        <w:rPr>
          <w:rFonts w:ascii="Simplified Arabic" w:hAnsi="Simplified Arabic" w:cs="Simplified Arabic"/>
          <w:b/>
          <w:bCs/>
          <w:color w:val="000000" w:themeColor="text1"/>
          <w:sz w:val="24"/>
          <w:szCs w:val="24"/>
          <w:rtl/>
        </w:rPr>
        <w:t>2</w:t>
      </w:r>
      <w:r w:rsidR="007F0E71" w:rsidRPr="00DF2CDB">
        <w:rPr>
          <w:rFonts w:ascii="Simplified Arabic" w:hAnsi="Simplified Arabic" w:cs="Simplified Arabic"/>
          <w:b/>
          <w:bCs/>
          <w:color w:val="000000" w:themeColor="text1"/>
          <w:sz w:val="24"/>
          <w:szCs w:val="24"/>
          <w:rtl/>
        </w:rPr>
        <w:t>.</w:t>
      </w:r>
      <w:r w:rsidRPr="00DF2CDB">
        <w:rPr>
          <w:rFonts w:ascii="Simplified Arabic" w:hAnsi="Simplified Arabic" w:cs="Simplified Arabic"/>
          <w:b/>
          <w:bCs/>
          <w:color w:val="000000" w:themeColor="text1"/>
          <w:sz w:val="24"/>
          <w:szCs w:val="24"/>
          <w:rtl/>
        </w:rPr>
        <w:t>1</w:t>
      </w:r>
      <w:r w:rsidR="007F0E71" w:rsidRPr="00DF2CDB">
        <w:rPr>
          <w:rFonts w:ascii="Simplified Arabic" w:hAnsi="Simplified Arabic" w:cs="Simplified Arabic"/>
          <w:b/>
          <w:bCs/>
          <w:color w:val="000000" w:themeColor="text1"/>
          <w:sz w:val="24"/>
          <w:szCs w:val="24"/>
          <w:rtl/>
        </w:rPr>
        <w:t>.</w:t>
      </w:r>
      <w:r w:rsidR="00990CA0" w:rsidRPr="00DF2CDB">
        <w:rPr>
          <w:rFonts w:ascii="Simplified Arabic" w:hAnsi="Simplified Arabic" w:cs="Simplified Arabic"/>
          <w:b/>
          <w:bCs/>
          <w:color w:val="000000" w:themeColor="text1"/>
          <w:sz w:val="24"/>
          <w:szCs w:val="24"/>
          <w:rtl/>
        </w:rPr>
        <w:t>4</w:t>
      </w:r>
      <w:r w:rsidR="00BE5B9A" w:rsidRPr="00DF2CDB">
        <w:rPr>
          <w:rFonts w:ascii="Simplified Arabic" w:hAnsi="Simplified Arabic" w:cs="Simplified Arabic"/>
          <w:b/>
          <w:bCs/>
          <w:color w:val="000000" w:themeColor="text1"/>
          <w:sz w:val="24"/>
          <w:szCs w:val="24"/>
          <w:rtl/>
        </w:rPr>
        <w:t xml:space="preserve"> أخطاء غير </w:t>
      </w:r>
      <w:r w:rsidR="000C1BFA" w:rsidRPr="00DF2CDB">
        <w:rPr>
          <w:rFonts w:ascii="Simplified Arabic" w:hAnsi="Simplified Arabic" w:cs="Simplified Arabic"/>
          <w:b/>
          <w:bCs/>
          <w:sz w:val="24"/>
          <w:szCs w:val="24"/>
          <w:rtl/>
        </w:rPr>
        <w:t>المعاينة</w:t>
      </w:r>
    </w:p>
    <w:p w:rsidR="00BE5B9A" w:rsidRPr="00DF2CDB" w:rsidRDefault="000C1BFA" w:rsidP="00DF2CDB">
      <w:pPr>
        <w:pStyle w:val="BodyTextIndent3"/>
        <w:ind w:left="0" w:right="44" w:hanging="1"/>
        <w:jc w:val="both"/>
        <w:rPr>
          <w:rFonts w:ascii="Simplified Arabic" w:hAnsi="Simplified Arabic"/>
          <w:color w:val="000000" w:themeColor="text1"/>
        </w:rPr>
      </w:pPr>
      <w:r w:rsidRPr="00DF2CDB">
        <w:rPr>
          <w:rFonts w:ascii="Simplified Arabic" w:hAnsi="Simplified Arabic"/>
          <w:rtl/>
        </w:rPr>
        <w:t xml:space="preserve">أما أخطاء غير المعاينة فهي ممكنة الحدوث في كل مراحل تنفيذ المشروع، </w:t>
      </w:r>
      <w:r w:rsidR="00BE5B9A" w:rsidRPr="00DF2CDB">
        <w:rPr>
          <w:rFonts w:ascii="Simplified Arabic" w:hAnsi="Simplified Arabic"/>
          <w:color w:val="000000" w:themeColor="text1"/>
          <w:rtl/>
        </w:rPr>
        <w:t>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 مكثفاً، وتدريبهم على كيفية إجراء المقابلات، والأمور التي يجب إتباعها أثناء إجراء المقابلة، والأمور التي يجب تجنبها، وإجراء التجربة القبلية، وتم إجراء بعض التمارين العملية والنظرية خلال الدورة التدريبية.</w:t>
      </w:r>
    </w:p>
    <w:p w:rsidR="00DF2CDB" w:rsidRPr="00DF2CDB" w:rsidRDefault="00DF2CDB" w:rsidP="00DF2CDB">
      <w:pPr>
        <w:pStyle w:val="BodyTextIndent3"/>
        <w:ind w:left="0" w:right="44" w:hanging="1"/>
        <w:jc w:val="both"/>
        <w:rPr>
          <w:rFonts w:ascii="Simplified Arabic" w:hAnsi="Simplified Arabic"/>
          <w:color w:val="000000" w:themeColor="text1"/>
          <w:sz w:val="16"/>
          <w:szCs w:val="16"/>
          <w:rtl/>
        </w:rPr>
      </w:pPr>
    </w:p>
    <w:p w:rsidR="00BE5B9A" w:rsidRPr="00DF2CDB" w:rsidRDefault="00BE5B9A" w:rsidP="00DF2CDB">
      <w:pPr>
        <w:pStyle w:val="Header"/>
        <w:tabs>
          <w:tab w:val="clear" w:pos="4153"/>
          <w:tab w:val="clear" w:pos="8306"/>
        </w:tabs>
        <w:ind w:hanging="1"/>
        <w:jc w:val="lowKashida"/>
        <w:rPr>
          <w:rFonts w:ascii="Simplified Arabic" w:hAnsi="Simplified Arabic" w:cs="Simplified Arabic"/>
          <w:color w:val="000000" w:themeColor="text1"/>
          <w:sz w:val="24"/>
          <w:szCs w:val="24"/>
          <w:rtl/>
        </w:rPr>
      </w:pPr>
      <w:r w:rsidRPr="00DF2CDB">
        <w:rPr>
          <w:rFonts w:ascii="Simplified Arabic" w:hAnsi="Simplified Arabic" w:cs="Simplified Arabic"/>
          <w:color w:val="000000" w:themeColor="text1"/>
          <w:sz w:val="24"/>
          <w:szCs w:val="24"/>
          <w:rtl/>
        </w:rPr>
        <w:t xml:space="preserve">كما تم تدريب مدخلي البيانات على برنامج الإدخال، وتم فحص برنامج الإدخال قبل البدء بعملية إدخال البيانات.  ومن أجل </w:t>
      </w:r>
      <w:proofErr w:type="spellStart"/>
      <w:r w:rsidRPr="00DF2CDB">
        <w:rPr>
          <w:rFonts w:ascii="Simplified Arabic" w:hAnsi="Simplified Arabic" w:cs="Simplified Arabic"/>
          <w:color w:val="000000" w:themeColor="text1"/>
          <w:sz w:val="24"/>
          <w:szCs w:val="24"/>
          <w:rtl/>
        </w:rPr>
        <w:t>الإطلاع</w:t>
      </w:r>
      <w:proofErr w:type="spellEnd"/>
      <w:r w:rsidRPr="00DF2CDB">
        <w:rPr>
          <w:rFonts w:ascii="Simplified Arabic" w:hAnsi="Simplified Arabic" w:cs="Simplified Arabic"/>
          <w:color w:val="000000" w:themeColor="text1"/>
          <w:sz w:val="24"/>
          <w:szCs w:val="24"/>
          <w:rtl/>
        </w:rPr>
        <w:t xml:space="preserve"> على صورة الوضع والحد من أية إشكاليات، كان هناك اتصال دائم مع طاقم العمل الميداني من خلال الزيارات الميدانية المستمرة </w:t>
      </w:r>
      <w:proofErr w:type="spellStart"/>
      <w:r w:rsidRPr="00DF2CDB">
        <w:rPr>
          <w:rFonts w:ascii="Simplified Arabic" w:hAnsi="Simplified Arabic" w:cs="Simplified Arabic"/>
          <w:color w:val="000000" w:themeColor="text1"/>
          <w:sz w:val="24"/>
          <w:szCs w:val="24"/>
          <w:rtl/>
        </w:rPr>
        <w:t>للإطلاع</w:t>
      </w:r>
      <w:proofErr w:type="spellEnd"/>
      <w:r w:rsidRPr="00DF2CDB">
        <w:rPr>
          <w:rFonts w:ascii="Simplified Arabic" w:hAnsi="Simplified Arabic" w:cs="Simplified Arabic"/>
          <w:color w:val="000000" w:themeColor="text1"/>
          <w:sz w:val="24"/>
          <w:szCs w:val="24"/>
          <w:rtl/>
        </w:rPr>
        <w:t xml:space="preserve"> على سير العمل الميداني للمشروع، وتم عقد اجتماعات دورية مع الفريق الميداني خلال الزيارات الميدانية المختلفة، كذلك تم التطرق بشكل مستمر إلى المشاكل التي واجهها الباحثين أثناء العمل الميداني ووضع الحلول المناسبة لها من خلال إصدار التعليمات في حال عدم وضوح مفهوم معين أو في حال ظهور حالات في الميدان بحاجة إلى مزيد من التوضيح.  </w:t>
      </w:r>
    </w:p>
    <w:p w:rsidR="00BE5B9A" w:rsidRPr="00DF2CDB" w:rsidRDefault="00BE5B9A" w:rsidP="00DF2CDB">
      <w:pPr>
        <w:pStyle w:val="BodyTextIndent3"/>
        <w:ind w:left="0" w:right="44" w:hanging="1"/>
        <w:jc w:val="both"/>
        <w:rPr>
          <w:rFonts w:ascii="Simplified Arabic" w:hAnsi="Simplified Arabic"/>
          <w:color w:val="000000" w:themeColor="text1"/>
          <w:sz w:val="20"/>
          <w:szCs w:val="20"/>
          <w:rtl/>
        </w:rPr>
      </w:pPr>
    </w:p>
    <w:p w:rsidR="00BE5B9A" w:rsidRPr="00DF2CDB" w:rsidRDefault="002738AB" w:rsidP="00DF2CDB">
      <w:pPr>
        <w:pStyle w:val="Header"/>
        <w:tabs>
          <w:tab w:val="clear" w:pos="4153"/>
          <w:tab w:val="clear" w:pos="8306"/>
        </w:tabs>
        <w:ind w:right="44" w:hanging="1"/>
        <w:jc w:val="lowKashida"/>
        <w:rPr>
          <w:rFonts w:ascii="Simplified Arabic" w:hAnsi="Simplified Arabic" w:cs="Simplified Arabic"/>
          <w:b/>
          <w:bCs/>
          <w:color w:val="000000" w:themeColor="text1"/>
          <w:sz w:val="24"/>
          <w:szCs w:val="24"/>
          <w:rtl/>
        </w:rPr>
      </w:pPr>
      <w:r w:rsidRPr="00DF2CDB">
        <w:rPr>
          <w:rFonts w:ascii="Simplified Arabic" w:hAnsi="Simplified Arabic" w:cs="Simplified Arabic"/>
          <w:b/>
          <w:bCs/>
          <w:color w:val="000000" w:themeColor="text1"/>
          <w:sz w:val="24"/>
          <w:szCs w:val="24"/>
          <w:rtl/>
        </w:rPr>
        <w:t>3</w:t>
      </w:r>
      <w:r w:rsidR="007F0E71" w:rsidRPr="00DF2CDB">
        <w:rPr>
          <w:rFonts w:ascii="Simplified Arabic" w:hAnsi="Simplified Arabic" w:cs="Simplified Arabic"/>
          <w:b/>
          <w:bCs/>
          <w:color w:val="000000" w:themeColor="text1"/>
          <w:sz w:val="24"/>
          <w:szCs w:val="24"/>
          <w:rtl/>
        </w:rPr>
        <w:t>.</w:t>
      </w:r>
      <w:r w:rsidRPr="00DF2CDB">
        <w:rPr>
          <w:rFonts w:ascii="Simplified Arabic" w:hAnsi="Simplified Arabic" w:cs="Simplified Arabic"/>
          <w:b/>
          <w:bCs/>
          <w:color w:val="000000" w:themeColor="text1"/>
          <w:sz w:val="24"/>
          <w:szCs w:val="24"/>
          <w:rtl/>
        </w:rPr>
        <w:t>1</w:t>
      </w:r>
      <w:r w:rsidR="007F0E71" w:rsidRPr="00DF2CDB">
        <w:rPr>
          <w:rFonts w:ascii="Simplified Arabic" w:hAnsi="Simplified Arabic" w:cs="Simplified Arabic"/>
          <w:b/>
          <w:bCs/>
          <w:color w:val="000000" w:themeColor="text1"/>
          <w:sz w:val="24"/>
          <w:szCs w:val="24"/>
          <w:rtl/>
        </w:rPr>
        <w:t>.</w:t>
      </w:r>
      <w:r w:rsidR="00990CA0" w:rsidRPr="00DF2CDB">
        <w:rPr>
          <w:rFonts w:ascii="Simplified Arabic" w:hAnsi="Simplified Arabic" w:cs="Simplified Arabic"/>
          <w:b/>
          <w:bCs/>
          <w:color w:val="000000" w:themeColor="text1"/>
          <w:sz w:val="24"/>
          <w:szCs w:val="24"/>
          <w:rtl/>
        </w:rPr>
        <w:t>4</w:t>
      </w:r>
      <w:r w:rsidR="00BE5B9A" w:rsidRPr="00DF2CDB">
        <w:rPr>
          <w:rFonts w:ascii="Simplified Arabic" w:hAnsi="Simplified Arabic" w:cs="Simplified Arabic"/>
          <w:b/>
          <w:bCs/>
          <w:color w:val="000000" w:themeColor="text1"/>
          <w:sz w:val="24"/>
          <w:szCs w:val="24"/>
          <w:rtl/>
        </w:rPr>
        <w:t xml:space="preserve"> معدلات التجاوب وعدم التجاوب</w:t>
      </w:r>
    </w:p>
    <w:p w:rsidR="00BE5B9A" w:rsidRPr="00DF2CDB" w:rsidRDefault="00BE5B9A" w:rsidP="00DF2CDB">
      <w:pPr>
        <w:pStyle w:val="BlockText"/>
        <w:ind w:left="0" w:right="-51" w:hanging="1"/>
        <w:jc w:val="both"/>
        <w:rPr>
          <w:rFonts w:ascii="Simplified Arabic" w:hAnsi="Simplified Arabic"/>
          <w:color w:val="000000" w:themeColor="text1"/>
          <w:sz w:val="24"/>
          <w:szCs w:val="24"/>
          <w:rtl/>
        </w:rPr>
      </w:pPr>
      <w:r w:rsidRPr="00DF2CDB">
        <w:rPr>
          <w:rFonts w:ascii="Simplified Arabic" w:hAnsi="Simplified Arabic"/>
          <w:color w:val="000000" w:themeColor="text1"/>
          <w:sz w:val="24"/>
          <w:szCs w:val="24"/>
          <w:rtl/>
        </w:rPr>
        <w:t>صاحب مجريات المسح أخطاء عدم الاستجابة من خلال زيارات الباحث الميداني، أو رفض الأسرة التعاون أو رفض صاحب المشروع في إعطاء بيانات.  لقد بلغت نسبة عدم الاستجابة الإجمالية</w:t>
      </w:r>
      <w:r w:rsidR="004E5CF9" w:rsidRPr="00DF2CDB">
        <w:rPr>
          <w:rFonts w:ascii="Simplified Arabic" w:hAnsi="Simplified Arabic"/>
          <w:color w:val="000000" w:themeColor="text1"/>
          <w:sz w:val="24"/>
          <w:szCs w:val="24"/>
          <w:rtl/>
        </w:rPr>
        <w:t xml:space="preserve"> في المرحلة</w:t>
      </w:r>
      <w:r w:rsidR="004E5CF9" w:rsidRPr="00DF2CDB">
        <w:rPr>
          <w:rFonts w:ascii="Simplified Arabic" w:hAnsi="Simplified Arabic"/>
          <w:color w:val="000000" w:themeColor="text1"/>
          <w:sz w:val="24"/>
          <w:szCs w:val="24"/>
        </w:rPr>
        <w:t xml:space="preserve"> </w:t>
      </w:r>
      <w:r w:rsidR="004E5CF9" w:rsidRPr="00DF2CDB">
        <w:rPr>
          <w:rFonts w:ascii="Simplified Arabic" w:hAnsi="Simplified Arabic"/>
          <w:color w:val="000000" w:themeColor="text1"/>
          <w:sz w:val="24"/>
          <w:szCs w:val="24"/>
          <w:rtl/>
        </w:rPr>
        <w:t>الثانية</w:t>
      </w:r>
      <w:r w:rsidRPr="00DF2CDB">
        <w:rPr>
          <w:rFonts w:ascii="Simplified Arabic" w:hAnsi="Simplified Arabic"/>
          <w:color w:val="000000" w:themeColor="text1"/>
          <w:sz w:val="24"/>
          <w:szCs w:val="24"/>
          <w:rtl/>
        </w:rPr>
        <w:t xml:space="preserve"> من المسح </w:t>
      </w:r>
      <w:r w:rsidRPr="00DF2CDB">
        <w:rPr>
          <w:rFonts w:ascii="Simplified Arabic" w:hAnsi="Simplified Arabic"/>
          <w:color w:val="000000" w:themeColor="text1"/>
          <w:sz w:val="24"/>
          <w:szCs w:val="24"/>
        </w:rPr>
        <w:t>8</w:t>
      </w:r>
      <w:r w:rsidRPr="00DF2CDB">
        <w:rPr>
          <w:rFonts w:ascii="Simplified Arabic" w:hAnsi="Simplified Arabic"/>
          <w:color w:val="000000" w:themeColor="text1"/>
          <w:sz w:val="24"/>
          <w:szCs w:val="24"/>
          <w:rtl/>
        </w:rPr>
        <w:t>% وتعتبر هذه النسبة قليلة</w:t>
      </w:r>
      <w:r w:rsidRPr="00DF2CDB">
        <w:rPr>
          <w:rFonts w:ascii="Simplified Arabic" w:hAnsi="Simplified Arabic"/>
          <w:color w:val="000000" w:themeColor="text1"/>
          <w:sz w:val="24"/>
          <w:szCs w:val="24"/>
        </w:rPr>
        <w:t>.</w:t>
      </w:r>
      <w:r w:rsidR="00DF2CDB">
        <w:rPr>
          <w:rFonts w:ascii="Simplified Arabic" w:hAnsi="Simplified Arabic" w:hint="cs"/>
          <w:color w:val="000000" w:themeColor="text1"/>
          <w:sz w:val="24"/>
          <w:szCs w:val="24"/>
          <w:rtl/>
        </w:rPr>
        <w:t xml:space="preserve">  </w:t>
      </w:r>
      <w:r w:rsidRPr="00DF2CDB">
        <w:rPr>
          <w:rFonts w:ascii="Simplified Arabic" w:hAnsi="Simplified Arabic"/>
          <w:color w:val="000000" w:themeColor="text1"/>
          <w:sz w:val="24"/>
          <w:szCs w:val="24"/>
          <w:rtl/>
        </w:rPr>
        <w:t xml:space="preserve">كما أشارت النتائج إلى أن البيانات والتقديرات ذات مصداقية عالية من ناحية إحصائية (صغر حجم الخطأ النسبي) على صعيد المجاميع الأساسية الإجمالية. </w:t>
      </w:r>
    </w:p>
    <w:p w:rsidR="00BE5B9A" w:rsidRPr="00DF2CDB" w:rsidRDefault="00BE5B9A" w:rsidP="00BE5B9A">
      <w:pPr>
        <w:pStyle w:val="Header"/>
        <w:tabs>
          <w:tab w:val="clear" w:pos="4153"/>
          <w:tab w:val="clear" w:pos="8306"/>
        </w:tabs>
        <w:jc w:val="lowKashida"/>
        <w:rPr>
          <w:rFonts w:ascii="Simplified Arabic" w:hAnsi="Simplified Arabic" w:cs="Simplified Arabic"/>
          <w:color w:val="000000" w:themeColor="text1"/>
          <w:sz w:val="24"/>
          <w:szCs w:val="24"/>
        </w:rPr>
      </w:pPr>
    </w:p>
    <w:p w:rsidR="00BE5B9A" w:rsidRPr="00475D58" w:rsidRDefault="00BE5B9A" w:rsidP="00BE5B9A">
      <w:pPr>
        <w:pStyle w:val="Title"/>
        <w:rPr>
          <w:color w:val="000000" w:themeColor="text1"/>
          <w:rtl/>
        </w:rPr>
      </w:pPr>
    </w:p>
    <w:p w:rsidR="00BE5B9A" w:rsidRPr="00475D58" w:rsidRDefault="00BE5B9A" w:rsidP="00BE5B9A">
      <w:pPr>
        <w:pStyle w:val="Title"/>
        <w:rPr>
          <w:color w:val="000000" w:themeColor="text1"/>
          <w:rtl/>
        </w:rPr>
      </w:pPr>
    </w:p>
    <w:p w:rsidR="00BE5B9A" w:rsidRPr="00475D58" w:rsidRDefault="00BE5B9A" w:rsidP="00BE5B9A">
      <w:pPr>
        <w:pStyle w:val="Title"/>
        <w:rPr>
          <w:color w:val="000000" w:themeColor="text1"/>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9B2551" w:rsidRDefault="009B2551" w:rsidP="009A6FFD">
      <w:pPr>
        <w:jc w:val="lowKashida"/>
        <w:rPr>
          <w:rFonts w:cs="Simplified Arabic"/>
          <w:color w:val="000000" w:themeColor="text1"/>
          <w:sz w:val="24"/>
          <w:szCs w:val="24"/>
          <w:rtl/>
        </w:rPr>
      </w:pPr>
    </w:p>
    <w:p w:rsidR="00382F9A" w:rsidRDefault="00382F9A">
      <w:pPr>
        <w:bidi w:val="0"/>
        <w:rPr>
          <w:rFonts w:cs="Simplified Arabic"/>
          <w:b/>
          <w:bCs/>
          <w:color w:val="000000" w:themeColor="text1"/>
          <w:sz w:val="144"/>
          <w:szCs w:val="144"/>
        </w:rPr>
      </w:pPr>
      <w:r>
        <w:rPr>
          <w:rFonts w:cs="Simplified Arabic"/>
          <w:b/>
          <w:bCs/>
          <w:color w:val="000000" w:themeColor="text1"/>
          <w:sz w:val="144"/>
          <w:szCs w:val="144"/>
          <w:rtl/>
        </w:rPr>
        <w:br w:type="page"/>
      </w:r>
    </w:p>
    <w:p w:rsidR="00D45CA6" w:rsidRDefault="00D45CA6" w:rsidP="009B2551">
      <w:pPr>
        <w:jc w:val="center"/>
        <w:rPr>
          <w:rFonts w:cs="Simplified Arabic"/>
          <w:b/>
          <w:bCs/>
          <w:color w:val="000000" w:themeColor="text1"/>
          <w:sz w:val="144"/>
          <w:szCs w:val="144"/>
          <w:rtl/>
        </w:rPr>
      </w:pPr>
    </w:p>
    <w:p w:rsidR="00D45CA6" w:rsidRDefault="00D45CA6" w:rsidP="009B2551">
      <w:pPr>
        <w:jc w:val="center"/>
        <w:rPr>
          <w:rFonts w:cs="Simplified Arabic"/>
          <w:b/>
          <w:bCs/>
          <w:color w:val="000000" w:themeColor="text1"/>
          <w:sz w:val="56"/>
          <w:szCs w:val="56"/>
          <w:rtl/>
        </w:rPr>
      </w:pPr>
    </w:p>
    <w:p w:rsidR="00DF2CDB" w:rsidRDefault="00DF2CDB" w:rsidP="009B2551">
      <w:pPr>
        <w:jc w:val="center"/>
        <w:rPr>
          <w:rFonts w:cs="Simplified Arabic"/>
          <w:b/>
          <w:bCs/>
          <w:color w:val="000000" w:themeColor="text1"/>
          <w:sz w:val="56"/>
          <w:szCs w:val="56"/>
          <w:rtl/>
        </w:rPr>
      </w:pPr>
    </w:p>
    <w:p w:rsidR="00DF2CDB" w:rsidRPr="00DF2CDB" w:rsidRDefault="00DF2CDB" w:rsidP="009B2551">
      <w:pPr>
        <w:jc w:val="center"/>
        <w:rPr>
          <w:rFonts w:cs="Simplified Arabic"/>
          <w:b/>
          <w:bCs/>
          <w:color w:val="000000" w:themeColor="text1"/>
          <w:sz w:val="56"/>
          <w:szCs w:val="56"/>
          <w:rtl/>
        </w:rPr>
      </w:pPr>
    </w:p>
    <w:p w:rsidR="009B2551" w:rsidRPr="00DF2CDB" w:rsidRDefault="009B2551" w:rsidP="009B2551">
      <w:pPr>
        <w:jc w:val="center"/>
        <w:rPr>
          <w:rFonts w:cs="Simplified Arabic"/>
          <w:b/>
          <w:bCs/>
          <w:color w:val="000000" w:themeColor="text1"/>
          <w:sz w:val="72"/>
          <w:szCs w:val="72"/>
          <w:rtl/>
        </w:rPr>
      </w:pPr>
      <w:r w:rsidRPr="00DF2CDB">
        <w:rPr>
          <w:rFonts w:cs="Simplified Arabic" w:hint="cs"/>
          <w:b/>
          <w:bCs/>
          <w:color w:val="000000" w:themeColor="text1"/>
          <w:sz w:val="72"/>
          <w:szCs w:val="72"/>
          <w:rtl/>
        </w:rPr>
        <w:t>الجداول</w:t>
      </w:r>
    </w:p>
    <w:p w:rsidR="009B2551" w:rsidRPr="009B2551" w:rsidRDefault="009B2551" w:rsidP="009B2551">
      <w:pPr>
        <w:jc w:val="center"/>
        <w:rPr>
          <w:rFonts w:cs="Simplified Arabic"/>
          <w:b/>
          <w:bCs/>
          <w:color w:val="000000" w:themeColor="text1"/>
          <w:sz w:val="144"/>
          <w:szCs w:val="144"/>
        </w:rPr>
      </w:pPr>
      <w:r w:rsidRPr="00DF2CDB">
        <w:rPr>
          <w:rFonts w:cs="Simplified Arabic"/>
          <w:b/>
          <w:bCs/>
          <w:color w:val="000000" w:themeColor="text1"/>
          <w:sz w:val="72"/>
          <w:szCs w:val="72"/>
        </w:rPr>
        <w:t>Tables</w:t>
      </w:r>
    </w:p>
    <w:sectPr w:rsidR="009B2551" w:rsidRPr="009B2551" w:rsidSect="00F9785F">
      <w:headerReference w:type="default" r:id="rId15"/>
      <w:footerReference w:type="even" r:id="rId16"/>
      <w:footerReference w:type="default" r:id="rId17"/>
      <w:endnotePr>
        <w:numFmt w:val="lowerLetter"/>
      </w:endnotePr>
      <w:pgSz w:w="11907" w:h="16840" w:code="9"/>
      <w:pgMar w:top="1418" w:right="1418" w:bottom="1418" w:left="1418" w:header="709" w:footer="709" w:gutter="0"/>
      <w:pgNumType w:start="19"/>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DE0" w:rsidRDefault="00BF7DE0">
      <w:r>
        <w:separator/>
      </w:r>
    </w:p>
  </w:endnote>
  <w:endnote w:type="continuationSeparator" w:id="0">
    <w:p w:rsidR="00BF7DE0" w:rsidRDefault="00BF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E9C" w:rsidRDefault="0043072F">
    <w:pPr>
      <w:pStyle w:val="Footer"/>
      <w:framePr w:wrap="around" w:vAnchor="text" w:hAnchor="margin" w:xAlign="center" w:y="1"/>
      <w:rPr>
        <w:rStyle w:val="PageNumber"/>
        <w:rtl/>
      </w:rPr>
    </w:pPr>
    <w:r>
      <w:rPr>
        <w:rStyle w:val="PageNumber"/>
        <w:rtl/>
      </w:rPr>
      <w:fldChar w:fldCharType="begin"/>
    </w:r>
    <w:r w:rsidR="00020E9C">
      <w:rPr>
        <w:rStyle w:val="PageNumber"/>
      </w:rPr>
      <w:instrText xml:space="preserve">PAGE  </w:instrText>
    </w:r>
    <w:r>
      <w:rPr>
        <w:rStyle w:val="PageNumber"/>
        <w:rtl/>
      </w:rPr>
      <w:fldChar w:fldCharType="end"/>
    </w:r>
  </w:p>
  <w:p w:rsidR="00020E9C" w:rsidRDefault="00020E9C">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E9C" w:rsidRDefault="0045142F">
    <w:pPr>
      <w:pStyle w:val="Footer"/>
      <w:jc w:val="center"/>
    </w:pPr>
    <w:r>
      <w:fldChar w:fldCharType="begin"/>
    </w:r>
    <w:r>
      <w:instrText xml:space="preserve"> PAGE   \* MERGEFORMAT </w:instrText>
    </w:r>
    <w:r>
      <w:fldChar w:fldCharType="separate"/>
    </w:r>
    <w:r w:rsidR="00F02D46">
      <w:rPr>
        <w:noProof/>
        <w:rtl/>
      </w:rPr>
      <w:t>24</w:t>
    </w:r>
    <w:r>
      <w:rPr>
        <w:noProof/>
      </w:rPr>
      <w:fldChar w:fldCharType="end"/>
    </w:r>
  </w:p>
  <w:p w:rsidR="00020E9C" w:rsidRDefault="00020E9C">
    <w:pPr>
      <w:pStyle w:val="Footer"/>
      <w:bidi w:val="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DE0" w:rsidRDefault="00BF7DE0">
      <w:r>
        <w:separator/>
      </w:r>
    </w:p>
  </w:footnote>
  <w:footnote w:type="continuationSeparator" w:id="0">
    <w:p w:rsidR="00BF7DE0" w:rsidRDefault="00BF7DE0">
      <w:r>
        <w:continuationSeparator/>
      </w:r>
    </w:p>
  </w:footnote>
  <w:footnote w:id="1">
    <w:p w:rsidR="00BE5B9A" w:rsidRDefault="00BE5B9A" w:rsidP="00BE5B9A">
      <w:pPr>
        <w:pStyle w:val="FootnoteText"/>
        <w:jc w:val="both"/>
        <w:rPr>
          <w:rFonts w:cs="Simplified Arabic"/>
        </w:rPr>
      </w:pPr>
      <w:r>
        <w:rPr>
          <w:rStyle w:val="FootnoteReference"/>
          <w:rFonts w:cs="Simplified Arabic"/>
        </w:rPr>
        <w:footnoteRef/>
      </w:r>
      <w:r>
        <w:rPr>
          <w:rFonts w:cs="Simplified Arabic"/>
          <w:rtl/>
        </w:rPr>
        <w:t xml:space="preserve"> </w:t>
      </w:r>
      <w:r>
        <w:rPr>
          <w:rFonts w:cs="Simplified Arabic" w:hint="cs"/>
          <w:rtl/>
        </w:rPr>
        <w:t xml:space="preserve">كما يظهر في نظام الحسابات القومية، أن القطاع الأسري يتضمن جميع الأسر المقيمة في فلسطين وتعرف كوحدات مؤسساتية وأسرية، والتي تتضمن أيضا المشاريع غير التضامنية المملوكة من قبل الأسرة سواء كان الإنتاج موجه السوق أو للاستهلاك الأسري، وهذا التعريف لا يتضمن شبه المشاريع. </w:t>
      </w:r>
    </w:p>
  </w:footnote>
  <w:footnote w:id="2">
    <w:p w:rsidR="00020E9C" w:rsidRDefault="00020E9C">
      <w:pPr>
        <w:pStyle w:val="FootnoteText"/>
        <w:rPr>
          <w:rFonts w:cs="Simplified Arabic"/>
        </w:rPr>
      </w:pPr>
      <w:r>
        <w:rPr>
          <w:rStyle w:val="FootnoteReference"/>
        </w:rPr>
        <w:footnoteRef/>
      </w:r>
      <w:r>
        <w:rPr>
          <w:rtl/>
        </w:rPr>
        <w:t xml:space="preserve"> </w:t>
      </w:r>
      <w:r>
        <w:rPr>
          <w:rFonts w:cs="Simplified Arabic" w:hint="cs"/>
          <w:rtl/>
        </w:rPr>
        <w:t>انظر صفحة المفاهيم والمصطلحات</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DD2" w:rsidRPr="00117AAE" w:rsidRDefault="002C0DD2" w:rsidP="006F0EC1">
    <w:pPr>
      <w:pStyle w:val="Header"/>
      <w:bidi w:val="0"/>
      <w:jc w:val="right"/>
      <w:rPr>
        <w:rFonts w:ascii="Arial" w:hAnsi="Arial" w:cs="Arial"/>
        <w:sz w:val="16"/>
        <w:szCs w:val="16"/>
      </w:rPr>
    </w:pPr>
    <w:r w:rsidRPr="00117AAE">
      <w:rPr>
        <w:rFonts w:ascii="Arial" w:hAnsi="Arial" w:cs="Arial"/>
        <w:sz w:val="16"/>
        <w:szCs w:val="16"/>
        <w:rtl/>
      </w:rPr>
      <w:t xml:space="preserve">مسح </w:t>
    </w:r>
    <w:r>
      <w:rPr>
        <w:rFonts w:ascii="Arial" w:hAnsi="Arial" w:cs="Arial" w:hint="cs"/>
        <w:sz w:val="16"/>
        <w:szCs w:val="16"/>
        <w:rtl/>
      </w:rPr>
      <w:t>القطاع غير المنظم والعمالة غير المنظمة</w:t>
    </w:r>
    <w:r w:rsidRPr="00117AAE">
      <w:rPr>
        <w:rFonts w:ascii="Arial" w:hAnsi="Arial" w:cs="Arial"/>
        <w:sz w:val="16"/>
        <w:szCs w:val="16"/>
        <w:rtl/>
      </w:rPr>
      <w:t xml:space="preserve">، </w:t>
    </w:r>
    <w:r w:rsidR="006F0EC1">
      <w:rPr>
        <w:rFonts w:ascii="Arial" w:hAnsi="Arial" w:cs="Arial" w:hint="cs"/>
        <w:sz w:val="16"/>
        <w:szCs w:val="16"/>
        <w:rtl/>
      </w:rPr>
      <w:t>2022</w:t>
    </w:r>
    <w:r w:rsidRPr="00117AAE">
      <w:rPr>
        <w:rFonts w:ascii="Arial" w:hAnsi="Arial" w:cs="Arial"/>
        <w:sz w:val="16"/>
        <w:szCs w:val="16"/>
      </w:rPr>
      <w:t>: PCBS</w:t>
    </w:r>
  </w:p>
  <w:p w:rsidR="00020E9C" w:rsidRPr="002C0DD2" w:rsidRDefault="00020E9C" w:rsidP="002C0DD2">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EFC"/>
    <w:multiLevelType w:val="hybridMultilevel"/>
    <w:tmpl w:val="D01410F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 w15:restartNumberingAfterBreak="0">
    <w:nsid w:val="02757170"/>
    <w:multiLevelType w:val="multilevel"/>
    <w:tmpl w:val="4CB8C5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95295"/>
    <w:multiLevelType w:val="multilevel"/>
    <w:tmpl w:val="B722320E"/>
    <w:lvl w:ilvl="0">
      <w:start w:val="1"/>
      <w:numFmt w:val="japaneseDigitalTenThousand"/>
      <w:lvlText w:val=""/>
      <w:lvlJc w:val="center"/>
      <w:pPr>
        <w:tabs>
          <w:tab w:val="num" w:pos="648"/>
        </w:tabs>
        <w:ind w:left="360" w:right="360" w:hanging="72"/>
      </w:pPr>
      <w:rPr>
        <w:rFonts w:ascii="Times New Roman" w:hAnsi="Times New Roman" w:cs="Times New Roman" w:hint="default"/>
        <w:sz w:val="28"/>
      </w:rPr>
    </w:lvl>
    <w:lvl w:ilvl="1">
      <w:start w:val="1"/>
      <w:numFmt w:val="decimal"/>
      <w:pStyle w:val="Subtitle"/>
      <w:lvlText w:val="%2."/>
      <w:lvlJc w:val="right"/>
      <w:pPr>
        <w:tabs>
          <w:tab w:val="num" w:pos="1440"/>
        </w:tabs>
        <w:ind w:left="1440" w:right="1440" w:hanging="360"/>
      </w:pPr>
      <w:rPr>
        <w:rFonts w:ascii="Times New Roman" w:hAnsi="Times New Roman" w:cs="Times New Roman"/>
      </w:rPr>
    </w:lvl>
    <w:lvl w:ilvl="2">
      <w:start w:val="1"/>
      <w:numFmt w:val="japaneseDigitalTenThousand"/>
      <w:lvlText w:val=""/>
      <w:lvlJc w:val="right"/>
      <w:pPr>
        <w:tabs>
          <w:tab w:val="num" w:pos="2160"/>
        </w:tabs>
        <w:ind w:left="2160" w:right="2160" w:hanging="360"/>
      </w:pPr>
      <w:rPr>
        <w:rFonts w:ascii="Times New Roman" w:hAnsi="Times New Roman" w:cs="Times New Roman" w:hint="default"/>
      </w:rPr>
    </w:lvl>
    <w:lvl w:ilvl="3">
      <w:start w:val="1"/>
      <w:numFmt w:val="japaneseDigitalTenThousand"/>
      <w:lvlText w:val=""/>
      <w:lvlJc w:val="right"/>
      <w:pPr>
        <w:tabs>
          <w:tab w:val="num" w:pos="2880"/>
        </w:tabs>
        <w:ind w:left="2880" w:right="2880" w:hanging="360"/>
      </w:pPr>
      <w:rPr>
        <w:rFonts w:ascii="Times New Roman" w:hAnsi="Times New Roman" w:cs="Times New Roman" w:hint="default"/>
      </w:rPr>
    </w:lvl>
    <w:lvl w:ilvl="4">
      <w:start w:val="1"/>
      <w:numFmt w:val="japaneseDigitalTenThousand"/>
      <w:lvlText w:val="o"/>
      <w:lvlJc w:val="right"/>
      <w:pPr>
        <w:tabs>
          <w:tab w:val="num" w:pos="3600"/>
        </w:tabs>
        <w:ind w:left="3600" w:right="3600" w:hanging="360"/>
      </w:pPr>
      <w:rPr>
        <w:rFonts w:ascii="Times New Roman" w:hAnsi="Times New Roman" w:cs="Times New Roman" w:hint="default"/>
      </w:rPr>
    </w:lvl>
    <w:lvl w:ilvl="5">
      <w:start w:val="1"/>
      <w:numFmt w:val="japaneseDigitalTenThousand"/>
      <w:lvlText w:val=""/>
      <w:lvlJc w:val="right"/>
      <w:pPr>
        <w:tabs>
          <w:tab w:val="num" w:pos="4320"/>
        </w:tabs>
        <w:ind w:left="4320" w:right="4320" w:hanging="360"/>
      </w:pPr>
      <w:rPr>
        <w:rFonts w:ascii="Times New Roman" w:hAnsi="Times New Roman" w:cs="Times New Roman" w:hint="default"/>
      </w:rPr>
    </w:lvl>
    <w:lvl w:ilvl="6">
      <w:start w:val="1"/>
      <w:numFmt w:val="japaneseDigitalTenThousand"/>
      <w:lvlText w:val=""/>
      <w:lvlJc w:val="right"/>
      <w:pPr>
        <w:tabs>
          <w:tab w:val="num" w:pos="5040"/>
        </w:tabs>
        <w:ind w:left="5040" w:right="5040" w:hanging="360"/>
      </w:pPr>
      <w:rPr>
        <w:rFonts w:ascii="Times New Roman" w:hAnsi="Times New Roman" w:cs="Times New Roman" w:hint="default"/>
      </w:rPr>
    </w:lvl>
    <w:lvl w:ilvl="7">
      <w:start w:val="1"/>
      <w:numFmt w:val="japaneseDigitalTenThousand"/>
      <w:lvlText w:val="o"/>
      <w:lvlJc w:val="right"/>
      <w:pPr>
        <w:tabs>
          <w:tab w:val="num" w:pos="5760"/>
        </w:tabs>
        <w:ind w:left="5760" w:right="5760" w:hanging="360"/>
      </w:pPr>
      <w:rPr>
        <w:rFonts w:ascii="Times New Roman" w:hAnsi="Times New Roman" w:cs="Times New Roman" w:hint="default"/>
      </w:rPr>
    </w:lvl>
    <w:lvl w:ilvl="8">
      <w:start w:val="1"/>
      <w:numFmt w:val="japaneseDigitalTenThousand"/>
      <w:lvlText w:val=""/>
      <w:lvlJc w:val="right"/>
      <w:pPr>
        <w:tabs>
          <w:tab w:val="num" w:pos="6480"/>
        </w:tabs>
        <w:ind w:left="6480" w:right="6480" w:hanging="360"/>
      </w:pPr>
      <w:rPr>
        <w:rFonts w:ascii="Times New Roman" w:hAnsi="Times New Roman" w:cs="Times New Roman" w:hint="default"/>
      </w:rPr>
    </w:lvl>
  </w:abstractNum>
  <w:abstractNum w:abstractNumId="3" w15:restartNumberingAfterBreak="0">
    <w:nsid w:val="0B4930B9"/>
    <w:multiLevelType w:val="hybridMultilevel"/>
    <w:tmpl w:val="B76C2DEC"/>
    <w:lvl w:ilvl="0" w:tplc="F9AE3DC6">
      <w:start w:val="1"/>
      <w:numFmt w:val="decimal"/>
      <w:lvlText w:val="%1."/>
      <w:lvlJc w:val="left"/>
      <w:pPr>
        <w:tabs>
          <w:tab w:val="num" w:pos="1095"/>
        </w:tabs>
        <w:ind w:left="1095" w:right="1095" w:hanging="375"/>
      </w:pPr>
      <w:rPr>
        <w:rFonts w:hint="default"/>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 w15:restartNumberingAfterBreak="0">
    <w:nsid w:val="0E8B16B2"/>
    <w:multiLevelType w:val="hybridMultilevel"/>
    <w:tmpl w:val="E12A99A0"/>
    <w:lvl w:ilvl="0" w:tplc="04090001">
      <w:start w:val="1"/>
      <w:numFmt w:val="bullet"/>
      <w:lvlText w:val=""/>
      <w:lvlJc w:val="left"/>
      <w:pPr>
        <w:ind w:left="1080" w:right="1080" w:hanging="360"/>
      </w:pPr>
      <w:rPr>
        <w:rFonts w:ascii="Symbol" w:hAnsi="Symbol" w:hint="default"/>
      </w:rPr>
    </w:lvl>
    <w:lvl w:ilvl="1" w:tplc="04090003" w:tentative="1">
      <w:start w:val="1"/>
      <w:numFmt w:val="bullet"/>
      <w:lvlText w:val="o"/>
      <w:lvlJc w:val="left"/>
      <w:pPr>
        <w:ind w:left="1800" w:right="1800" w:hanging="360"/>
      </w:pPr>
      <w:rPr>
        <w:rFonts w:ascii="Courier New" w:hAnsi="Courier New" w:cs="Courier New" w:hint="default"/>
      </w:rPr>
    </w:lvl>
    <w:lvl w:ilvl="2" w:tplc="04090005" w:tentative="1">
      <w:start w:val="1"/>
      <w:numFmt w:val="bullet"/>
      <w:lvlText w:val=""/>
      <w:lvlJc w:val="left"/>
      <w:pPr>
        <w:ind w:left="2520" w:right="2520" w:hanging="360"/>
      </w:pPr>
      <w:rPr>
        <w:rFonts w:ascii="Wingdings" w:hAnsi="Wingdings" w:hint="default"/>
      </w:rPr>
    </w:lvl>
    <w:lvl w:ilvl="3" w:tplc="04090001" w:tentative="1">
      <w:start w:val="1"/>
      <w:numFmt w:val="bullet"/>
      <w:lvlText w:val=""/>
      <w:lvlJc w:val="left"/>
      <w:pPr>
        <w:ind w:left="3240" w:right="3240" w:hanging="360"/>
      </w:pPr>
      <w:rPr>
        <w:rFonts w:ascii="Symbol" w:hAnsi="Symbol" w:hint="default"/>
      </w:rPr>
    </w:lvl>
    <w:lvl w:ilvl="4" w:tplc="04090003" w:tentative="1">
      <w:start w:val="1"/>
      <w:numFmt w:val="bullet"/>
      <w:lvlText w:val="o"/>
      <w:lvlJc w:val="left"/>
      <w:pPr>
        <w:ind w:left="3960" w:right="3960" w:hanging="360"/>
      </w:pPr>
      <w:rPr>
        <w:rFonts w:ascii="Courier New" w:hAnsi="Courier New" w:cs="Courier New" w:hint="default"/>
      </w:rPr>
    </w:lvl>
    <w:lvl w:ilvl="5" w:tplc="04090005" w:tentative="1">
      <w:start w:val="1"/>
      <w:numFmt w:val="bullet"/>
      <w:lvlText w:val=""/>
      <w:lvlJc w:val="left"/>
      <w:pPr>
        <w:ind w:left="4680" w:right="4680" w:hanging="360"/>
      </w:pPr>
      <w:rPr>
        <w:rFonts w:ascii="Wingdings" w:hAnsi="Wingdings" w:hint="default"/>
      </w:rPr>
    </w:lvl>
    <w:lvl w:ilvl="6" w:tplc="04090001" w:tentative="1">
      <w:start w:val="1"/>
      <w:numFmt w:val="bullet"/>
      <w:lvlText w:val=""/>
      <w:lvlJc w:val="left"/>
      <w:pPr>
        <w:ind w:left="5400" w:right="5400" w:hanging="360"/>
      </w:pPr>
      <w:rPr>
        <w:rFonts w:ascii="Symbol" w:hAnsi="Symbol" w:hint="default"/>
      </w:rPr>
    </w:lvl>
    <w:lvl w:ilvl="7" w:tplc="04090003" w:tentative="1">
      <w:start w:val="1"/>
      <w:numFmt w:val="bullet"/>
      <w:lvlText w:val="o"/>
      <w:lvlJc w:val="left"/>
      <w:pPr>
        <w:ind w:left="6120" w:right="6120" w:hanging="360"/>
      </w:pPr>
      <w:rPr>
        <w:rFonts w:ascii="Courier New" w:hAnsi="Courier New" w:cs="Courier New" w:hint="default"/>
      </w:rPr>
    </w:lvl>
    <w:lvl w:ilvl="8" w:tplc="04090005" w:tentative="1">
      <w:start w:val="1"/>
      <w:numFmt w:val="bullet"/>
      <w:lvlText w:val=""/>
      <w:lvlJc w:val="left"/>
      <w:pPr>
        <w:ind w:left="6840" w:right="6840" w:hanging="360"/>
      </w:pPr>
      <w:rPr>
        <w:rFonts w:ascii="Wingdings" w:hAnsi="Wingdings" w:hint="default"/>
      </w:rPr>
    </w:lvl>
  </w:abstractNum>
  <w:abstractNum w:abstractNumId="5" w15:restartNumberingAfterBreak="0">
    <w:nsid w:val="10887784"/>
    <w:multiLevelType w:val="multilevel"/>
    <w:tmpl w:val="09D0B5B2"/>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6" w15:restartNumberingAfterBreak="0">
    <w:nsid w:val="10FD7432"/>
    <w:multiLevelType w:val="hybridMultilevel"/>
    <w:tmpl w:val="EEB05DAA"/>
    <w:lvl w:ilvl="0" w:tplc="0401000F">
      <w:start w:val="1"/>
      <w:numFmt w:val="decimal"/>
      <w:lvlText w:val="%1."/>
      <w:lvlJc w:val="left"/>
      <w:pPr>
        <w:tabs>
          <w:tab w:val="num" w:pos="742"/>
        </w:tabs>
        <w:ind w:left="742" w:right="742" w:hanging="360"/>
      </w:pPr>
    </w:lvl>
    <w:lvl w:ilvl="1" w:tplc="04010019" w:tentative="1">
      <w:start w:val="1"/>
      <w:numFmt w:val="lowerLetter"/>
      <w:lvlText w:val="%2."/>
      <w:lvlJc w:val="left"/>
      <w:pPr>
        <w:tabs>
          <w:tab w:val="num" w:pos="1462"/>
        </w:tabs>
        <w:ind w:left="1462" w:right="1462" w:hanging="360"/>
      </w:pPr>
    </w:lvl>
    <w:lvl w:ilvl="2" w:tplc="0401001B" w:tentative="1">
      <w:start w:val="1"/>
      <w:numFmt w:val="lowerRoman"/>
      <w:lvlText w:val="%3."/>
      <w:lvlJc w:val="right"/>
      <w:pPr>
        <w:tabs>
          <w:tab w:val="num" w:pos="2182"/>
        </w:tabs>
        <w:ind w:left="2182" w:right="2182" w:hanging="180"/>
      </w:pPr>
    </w:lvl>
    <w:lvl w:ilvl="3" w:tplc="0401000F" w:tentative="1">
      <w:start w:val="1"/>
      <w:numFmt w:val="decimal"/>
      <w:lvlText w:val="%4."/>
      <w:lvlJc w:val="left"/>
      <w:pPr>
        <w:tabs>
          <w:tab w:val="num" w:pos="2902"/>
        </w:tabs>
        <w:ind w:left="2902" w:right="2902" w:hanging="360"/>
      </w:pPr>
    </w:lvl>
    <w:lvl w:ilvl="4" w:tplc="04010019" w:tentative="1">
      <w:start w:val="1"/>
      <w:numFmt w:val="lowerLetter"/>
      <w:lvlText w:val="%5."/>
      <w:lvlJc w:val="left"/>
      <w:pPr>
        <w:tabs>
          <w:tab w:val="num" w:pos="3622"/>
        </w:tabs>
        <w:ind w:left="3622" w:right="3622" w:hanging="360"/>
      </w:pPr>
    </w:lvl>
    <w:lvl w:ilvl="5" w:tplc="0401001B" w:tentative="1">
      <w:start w:val="1"/>
      <w:numFmt w:val="lowerRoman"/>
      <w:lvlText w:val="%6."/>
      <w:lvlJc w:val="right"/>
      <w:pPr>
        <w:tabs>
          <w:tab w:val="num" w:pos="4342"/>
        </w:tabs>
        <w:ind w:left="4342" w:right="4342" w:hanging="180"/>
      </w:pPr>
    </w:lvl>
    <w:lvl w:ilvl="6" w:tplc="0401000F" w:tentative="1">
      <w:start w:val="1"/>
      <w:numFmt w:val="decimal"/>
      <w:lvlText w:val="%7."/>
      <w:lvlJc w:val="left"/>
      <w:pPr>
        <w:tabs>
          <w:tab w:val="num" w:pos="5062"/>
        </w:tabs>
        <w:ind w:left="5062" w:right="5062" w:hanging="360"/>
      </w:pPr>
    </w:lvl>
    <w:lvl w:ilvl="7" w:tplc="04010019" w:tentative="1">
      <w:start w:val="1"/>
      <w:numFmt w:val="lowerLetter"/>
      <w:lvlText w:val="%8."/>
      <w:lvlJc w:val="left"/>
      <w:pPr>
        <w:tabs>
          <w:tab w:val="num" w:pos="5782"/>
        </w:tabs>
        <w:ind w:left="5782" w:right="5782" w:hanging="360"/>
      </w:pPr>
    </w:lvl>
    <w:lvl w:ilvl="8" w:tplc="0401001B" w:tentative="1">
      <w:start w:val="1"/>
      <w:numFmt w:val="lowerRoman"/>
      <w:lvlText w:val="%9."/>
      <w:lvlJc w:val="right"/>
      <w:pPr>
        <w:tabs>
          <w:tab w:val="num" w:pos="6502"/>
        </w:tabs>
        <w:ind w:left="6502" w:right="6502" w:hanging="180"/>
      </w:pPr>
    </w:lvl>
  </w:abstractNum>
  <w:abstractNum w:abstractNumId="7" w15:restartNumberingAfterBreak="0">
    <w:nsid w:val="12114EF9"/>
    <w:multiLevelType w:val="hybridMultilevel"/>
    <w:tmpl w:val="ED22F8EC"/>
    <w:lvl w:ilvl="0" w:tplc="0409000F">
      <w:start w:val="1"/>
      <w:numFmt w:val="decimal"/>
      <w:lvlText w:val="%1."/>
      <w:lvlJc w:val="left"/>
      <w:pPr>
        <w:ind w:left="1080" w:right="1080" w:hanging="360"/>
      </w:pPr>
      <w:rPr>
        <w:rFonts w:hint="default"/>
      </w:rPr>
    </w:lvl>
    <w:lvl w:ilvl="1" w:tplc="04090003" w:tentative="1">
      <w:start w:val="1"/>
      <w:numFmt w:val="bullet"/>
      <w:lvlText w:val="o"/>
      <w:lvlJc w:val="left"/>
      <w:pPr>
        <w:ind w:left="1800" w:right="1800" w:hanging="360"/>
      </w:pPr>
      <w:rPr>
        <w:rFonts w:ascii="Courier New" w:hAnsi="Courier New" w:cs="Courier New" w:hint="default"/>
      </w:rPr>
    </w:lvl>
    <w:lvl w:ilvl="2" w:tplc="04090005" w:tentative="1">
      <w:start w:val="1"/>
      <w:numFmt w:val="bullet"/>
      <w:lvlText w:val=""/>
      <w:lvlJc w:val="left"/>
      <w:pPr>
        <w:ind w:left="2520" w:right="2520" w:hanging="360"/>
      </w:pPr>
      <w:rPr>
        <w:rFonts w:ascii="Wingdings" w:hAnsi="Wingdings" w:hint="default"/>
      </w:rPr>
    </w:lvl>
    <w:lvl w:ilvl="3" w:tplc="04090001" w:tentative="1">
      <w:start w:val="1"/>
      <w:numFmt w:val="bullet"/>
      <w:lvlText w:val=""/>
      <w:lvlJc w:val="left"/>
      <w:pPr>
        <w:ind w:left="3240" w:right="3240" w:hanging="360"/>
      </w:pPr>
      <w:rPr>
        <w:rFonts w:ascii="Symbol" w:hAnsi="Symbol" w:hint="default"/>
      </w:rPr>
    </w:lvl>
    <w:lvl w:ilvl="4" w:tplc="04090003" w:tentative="1">
      <w:start w:val="1"/>
      <w:numFmt w:val="bullet"/>
      <w:lvlText w:val="o"/>
      <w:lvlJc w:val="left"/>
      <w:pPr>
        <w:ind w:left="3960" w:right="3960" w:hanging="360"/>
      </w:pPr>
      <w:rPr>
        <w:rFonts w:ascii="Courier New" w:hAnsi="Courier New" w:cs="Courier New" w:hint="default"/>
      </w:rPr>
    </w:lvl>
    <w:lvl w:ilvl="5" w:tplc="04090005" w:tentative="1">
      <w:start w:val="1"/>
      <w:numFmt w:val="bullet"/>
      <w:lvlText w:val=""/>
      <w:lvlJc w:val="left"/>
      <w:pPr>
        <w:ind w:left="4680" w:right="4680" w:hanging="360"/>
      </w:pPr>
      <w:rPr>
        <w:rFonts w:ascii="Wingdings" w:hAnsi="Wingdings" w:hint="default"/>
      </w:rPr>
    </w:lvl>
    <w:lvl w:ilvl="6" w:tplc="04090001" w:tentative="1">
      <w:start w:val="1"/>
      <w:numFmt w:val="bullet"/>
      <w:lvlText w:val=""/>
      <w:lvlJc w:val="left"/>
      <w:pPr>
        <w:ind w:left="5400" w:right="5400" w:hanging="360"/>
      </w:pPr>
      <w:rPr>
        <w:rFonts w:ascii="Symbol" w:hAnsi="Symbol" w:hint="default"/>
      </w:rPr>
    </w:lvl>
    <w:lvl w:ilvl="7" w:tplc="04090003" w:tentative="1">
      <w:start w:val="1"/>
      <w:numFmt w:val="bullet"/>
      <w:lvlText w:val="o"/>
      <w:lvlJc w:val="left"/>
      <w:pPr>
        <w:ind w:left="6120" w:right="6120" w:hanging="360"/>
      </w:pPr>
      <w:rPr>
        <w:rFonts w:ascii="Courier New" w:hAnsi="Courier New" w:cs="Courier New" w:hint="default"/>
      </w:rPr>
    </w:lvl>
    <w:lvl w:ilvl="8" w:tplc="04090005" w:tentative="1">
      <w:start w:val="1"/>
      <w:numFmt w:val="bullet"/>
      <w:lvlText w:val=""/>
      <w:lvlJc w:val="left"/>
      <w:pPr>
        <w:ind w:left="6840" w:right="6840" w:hanging="360"/>
      </w:pPr>
      <w:rPr>
        <w:rFonts w:ascii="Wingdings" w:hAnsi="Wingdings" w:hint="default"/>
      </w:rPr>
    </w:lvl>
  </w:abstractNum>
  <w:abstractNum w:abstractNumId="8" w15:restartNumberingAfterBreak="0">
    <w:nsid w:val="139D1543"/>
    <w:multiLevelType w:val="hybridMultilevel"/>
    <w:tmpl w:val="C5F6E7D6"/>
    <w:lvl w:ilvl="0" w:tplc="4BCC46C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9" w15:restartNumberingAfterBreak="0">
    <w:nsid w:val="14B04D63"/>
    <w:multiLevelType w:val="hybridMultilevel"/>
    <w:tmpl w:val="590440D2"/>
    <w:lvl w:ilvl="0" w:tplc="A97C647C">
      <w:start w:val="1"/>
      <w:numFmt w:val="decimal"/>
      <w:lvlText w:val="%1-"/>
      <w:lvlJc w:val="left"/>
      <w:pPr>
        <w:tabs>
          <w:tab w:val="num" w:pos="-154"/>
        </w:tabs>
        <w:ind w:left="-154" w:right="-154" w:hanging="360"/>
      </w:pPr>
      <w:rPr>
        <w:rFonts w:hint="cs"/>
      </w:rPr>
    </w:lvl>
    <w:lvl w:ilvl="1" w:tplc="04010019" w:tentative="1">
      <w:start w:val="1"/>
      <w:numFmt w:val="lowerLetter"/>
      <w:lvlText w:val="%2."/>
      <w:lvlJc w:val="left"/>
      <w:pPr>
        <w:tabs>
          <w:tab w:val="num" w:pos="566"/>
        </w:tabs>
        <w:ind w:left="566" w:right="566" w:hanging="360"/>
      </w:pPr>
    </w:lvl>
    <w:lvl w:ilvl="2" w:tplc="0401001B" w:tentative="1">
      <w:start w:val="1"/>
      <w:numFmt w:val="lowerRoman"/>
      <w:lvlText w:val="%3."/>
      <w:lvlJc w:val="right"/>
      <w:pPr>
        <w:tabs>
          <w:tab w:val="num" w:pos="1286"/>
        </w:tabs>
        <w:ind w:left="1286" w:right="1286" w:hanging="180"/>
      </w:pPr>
    </w:lvl>
    <w:lvl w:ilvl="3" w:tplc="0401000F" w:tentative="1">
      <w:start w:val="1"/>
      <w:numFmt w:val="decimal"/>
      <w:lvlText w:val="%4."/>
      <w:lvlJc w:val="left"/>
      <w:pPr>
        <w:tabs>
          <w:tab w:val="num" w:pos="2006"/>
        </w:tabs>
        <w:ind w:left="2006" w:right="2006" w:hanging="360"/>
      </w:pPr>
    </w:lvl>
    <w:lvl w:ilvl="4" w:tplc="04010019" w:tentative="1">
      <w:start w:val="1"/>
      <w:numFmt w:val="lowerLetter"/>
      <w:lvlText w:val="%5."/>
      <w:lvlJc w:val="left"/>
      <w:pPr>
        <w:tabs>
          <w:tab w:val="num" w:pos="2726"/>
        </w:tabs>
        <w:ind w:left="2726" w:right="2726" w:hanging="360"/>
      </w:pPr>
    </w:lvl>
    <w:lvl w:ilvl="5" w:tplc="0401001B" w:tentative="1">
      <w:start w:val="1"/>
      <w:numFmt w:val="lowerRoman"/>
      <w:lvlText w:val="%6."/>
      <w:lvlJc w:val="right"/>
      <w:pPr>
        <w:tabs>
          <w:tab w:val="num" w:pos="3446"/>
        </w:tabs>
        <w:ind w:left="3446" w:right="3446" w:hanging="180"/>
      </w:pPr>
    </w:lvl>
    <w:lvl w:ilvl="6" w:tplc="0401000F" w:tentative="1">
      <w:start w:val="1"/>
      <w:numFmt w:val="decimal"/>
      <w:lvlText w:val="%7."/>
      <w:lvlJc w:val="left"/>
      <w:pPr>
        <w:tabs>
          <w:tab w:val="num" w:pos="4166"/>
        </w:tabs>
        <w:ind w:left="4166" w:right="4166" w:hanging="360"/>
      </w:pPr>
    </w:lvl>
    <w:lvl w:ilvl="7" w:tplc="04010019" w:tentative="1">
      <w:start w:val="1"/>
      <w:numFmt w:val="lowerLetter"/>
      <w:lvlText w:val="%8."/>
      <w:lvlJc w:val="left"/>
      <w:pPr>
        <w:tabs>
          <w:tab w:val="num" w:pos="4886"/>
        </w:tabs>
        <w:ind w:left="4886" w:right="4886" w:hanging="360"/>
      </w:pPr>
    </w:lvl>
    <w:lvl w:ilvl="8" w:tplc="0401001B" w:tentative="1">
      <w:start w:val="1"/>
      <w:numFmt w:val="lowerRoman"/>
      <w:lvlText w:val="%9."/>
      <w:lvlJc w:val="right"/>
      <w:pPr>
        <w:tabs>
          <w:tab w:val="num" w:pos="5606"/>
        </w:tabs>
        <w:ind w:left="5606" w:right="5606" w:hanging="180"/>
      </w:pPr>
    </w:lvl>
  </w:abstractNum>
  <w:abstractNum w:abstractNumId="10" w15:restartNumberingAfterBreak="0">
    <w:nsid w:val="15FB6B45"/>
    <w:multiLevelType w:val="hybridMultilevel"/>
    <w:tmpl w:val="85687B20"/>
    <w:lvl w:ilvl="0" w:tplc="8E8CF6B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1" w15:restartNumberingAfterBreak="0">
    <w:nsid w:val="1B7A3F90"/>
    <w:multiLevelType w:val="hybridMultilevel"/>
    <w:tmpl w:val="95B4BAC0"/>
    <w:lvl w:ilvl="0" w:tplc="5D0C29F4">
      <w:start w:val="1"/>
      <w:numFmt w:val="decimal"/>
      <w:lvlText w:val="%1."/>
      <w:lvlJc w:val="left"/>
      <w:pPr>
        <w:ind w:left="64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D351FE0"/>
    <w:multiLevelType w:val="hybridMultilevel"/>
    <w:tmpl w:val="1C2E7226"/>
    <w:lvl w:ilvl="0" w:tplc="2B362E8C">
      <w:start w:val="1"/>
      <w:numFmt w:val="bullet"/>
      <w:lvlText w:val="-"/>
      <w:lvlJc w:val="left"/>
      <w:pPr>
        <w:tabs>
          <w:tab w:val="num" w:pos="720"/>
        </w:tabs>
        <w:ind w:left="720" w:right="720" w:hanging="360"/>
      </w:pPr>
      <w:rPr>
        <w:rFonts w:ascii="Times New Roman" w:eastAsia="Times New Roman" w:hAnsi="Times New Roman" w:cs="Simplified Arabic" w:hint="default"/>
        <w:lang w:bidi="ar-SA"/>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28527D95"/>
    <w:multiLevelType w:val="multilevel"/>
    <w:tmpl w:val="C2F0E56A"/>
    <w:lvl w:ilvl="0">
      <w:start w:val="1"/>
      <w:numFmt w:val="decimal"/>
      <w:lvlText w:val="%1."/>
      <w:lvlJc w:val="left"/>
      <w:pPr>
        <w:tabs>
          <w:tab w:val="num" w:pos="375"/>
        </w:tabs>
        <w:ind w:left="375" w:right="1095" w:hanging="375"/>
      </w:pPr>
      <w:rPr>
        <w:rFonts w:ascii="Times New Roman" w:hAnsi="Times New Roman" w:cs="Times New Roman" w:hint="default"/>
        <w:sz w:val="24"/>
      </w:rPr>
    </w:lvl>
    <w:lvl w:ilvl="1">
      <w:start w:val="3"/>
      <w:numFmt w:val="decimal"/>
      <w:isLgl/>
      <w:lvlText w:val="%1.%2"/>
      <w:lvlJc w:val="left"/>
      <w:pPr>
        <w:tabs>
          <w:tab w:val="num" w:pos="450"/>
        </w:tabs>
        <w:ind w:left="450" w:right="450" w:hanging="45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4" w15:restartNumberingAfterBreak="0">
    <w:nsid w:val="2BD429AB"/>
    <w:multiLevelType w:val="hybridMultilevel"/>
    <w:tmpl w:val="0C94FF54"/>
    <w:lvl w:ilvl="0" w:tplc="EE64F42C">
      <w:start w:val="1"/>
      <w:numFmt w:val="decimal"/>
      <w:lvlText w:val="%1."/>
      <w:lvlJc w:val="left"/>
      <w:pPr>
        <w:tabs>
          <w:tab w:val="num" w:pos="-334"/>
        </w:tabs>
        <w:ind w:left="-334" w:right="-334" w:hanging="360"/>
      </w:pPr>
      <w:rPr>
        <w:rFonts w:hint="cs"/>
      </w:rPr>
    </w:lvl>
    <w:lvl w:ilvl="1" w:tplc="5EE60FB8">
      <w:start w:val="6"/>
      <w:numFmt w:val="bullet"/>
      <w:lvlText w:val="-"/>
      <w:lvlJc w:val="left"/>
      <w:pPr>
        <w:tabs>
          <w:tab w:val="num" w:pos="386"/>
        </w:tabs>
        <w:ind w:left="386" w:right="386" w:hanging="360"/>
      </w:pPr>
      <w:rPr>
        <w:rFonts w:ascii="Times New Roman" w:eastAsia="Times New Roman" w:hAnsi="Times New Roman" w:cs="Simplified Arabic" w:hint="default"/>
      </w:rPr>
    </w:lvl>
    <w:lvl w:ilvl="2" w:tplc="57E41E92">
      <w:start w:val="2"/>
      <w:numFmt w:val="decimal"/>
      <w:lvlText w:val="%3-"/>
      <w:lvlJc w:val="left"/>
      <w:pPr>
        <w:tabs>
          <w:tab w:val="num" w:pos="1286"/>
        </w:tabs>
        <w:ind w:left="1286" w:right="1286" w:hanging="360"/>
      </w:pPr>
      <w:rPr>
        <w:rFonts w:hint="cs"/>
      </w:rPr>
    </w:lvl>
    <w:lvl w:ilvl="3" w:tplc="0401000F" w:tentative="1">
      <w:start w:val="1"/>
      <w:numFmt w:val="decimal"/>
      <w:lvlText w:val="%4."/>
      <w:lvlJc w:val="left"/>
      <w:pPr>
        <w:tabs>
          <w:tab w:val="num" w:pos="1826"/>
        </w:tabs>
        <w:ind w:left="1826" w:right="1826" w:hanging="360"/>
      </w:pPr>
    </w:lvl>
    <w:lvl w:ilvl="4" w:tplc="04010019" w:tentative="1">
      <w:start w:val="1"/>
      <w:numFmt w:val="lowerLetter"/>
      <w:lvlText w:val="%5."/>
      <w:lvlJc w:val="left"/>
      <w:pPr>
        <w:tabs>
          <w:tab w:val="num" w:pos="2546"/>
        </w:tabs>
        <w:ind w:left="2546" w:right="2546" w:hanging="360"/>
      </w:pPr>
    </w:lvl>
    <w:lvl w:ilvl="5" w:tplc="0401001B" w:tentative="1">
      <w:start w:val="1"/>
      <w:numFmt w:val="lowerRoman"/>
      <w:lvlText w:val="%6."/>
      <w:lvlJc w:val="right"/>
      <w:pPr>
        <w:tabs>
          <w:tab w:val="num" w:pos="3266"/>
        </w:tabs>
        <w:ind w:left="3266" w:right="3266" w:hanging="180"/>
      </w:pPr>
    </w:lvl>
    <w:lvl w:ilvl="6" w:tplc="0401000F" w:tentative="1">
      <w:start w:val="1"/>
      <w:numFmt w:val="decimal"/>
      <w:lvlText w:val="%7."/>
      <w:lvlJc w:val="left"/>
      <w:pPr>
        <w:tabs>
          <w:tab w:val="num" w:pos="3986"/>
        </w:tabs>
        <w:ind w:left="3986" w:right="3986" w:hanging="360"/>
      </w:pPr>
    </w:lvl>
    <w:lvl w:ilvl="7" w:tplc="04010019" w:tentative="1">
      <w:start w:val="1"/>
      <w:numFmt w:val="lowerLetter"/>
      <w:lvlText w:val="%8."/>
      <w:lvlJc w:val="left"/>
      <w:pPr>
        <w:tabs>
          <w:tab w:val="num" w:pos="4706"/>
        </w:tabs>
        <w:ind w:left="4706" w:right="4706" w:hanging="360"/>
      </w:pPr>
    </w:lvl>
    <w:lvl w:ilvl="8" w:tplc="0401001B" w:tentative="1">
      <w:start w:val="1"/>
      <w:numFmt w:val="lowerRoman"/>
      <w:lvlText w:val="%9."/>
      <w:lvlJc w:val="right"/>
      <w:pPr>
        <w:tabs>
          <w:tab w:val="num" w:pos="5426"/>
        </w:tabs>
        <w:ind w:left="5426" w:right="5426" w:hanging="180"/>
      </w:pPr>
    </w:lvl>
  </w:abstractNum>
  <w:abstractNum w:abstractNumId="15" w15:restartNumberingAfterBreak="0">
    <w:nsid w:val="2D443D48"/>
    <w:multiLevelType w:val="hybridMultilevel"/>
    <w:tmpl w:val="0DA6DE72"/>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15:restartNumberingAfterBreak="0">
    <w:nsid w:val="2DAB30F8"/>
    <w:multiLevelType w:val="hybridMultilevel"/>
    <w:tmpl w:val="BE6CD93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7" w15:restartNumberingAfterBreak="0">
    <w:nsid w:val="343C295C"/>
    <w:multiLevelType w:val="hybridMultilevel"/>
    <w:tmpl w:val="B08203BE"/>
    <w:lvl w:ilvl="0" w:tplc="C34CBB0A">
      <w:start w:val="1"/>
      <w:numFmt w:val="arabicAlpha"/>
      <w:lvlText w:val="%1-"/>
      <w:lvlJc w:val="left"/>
      <w:pPr>
        <w:tabs>
          <w:tab w:val="num" w:pos="566"/>
        </w:tabs>
        <w:ind w:left="566" w:right="566" w:hanging="360"/>
      </w:pPr>
      <w:rPr>
        <w:rFonts w:hint="cs"/>
      </w:rPr>
    </w:lvl>
    <w:lvl w:ilvl="1" w:tplc="F6EA1A46">
      <w:start w:val="2"/>
      <w:numFmt w:val="decimal"/>
      <w:lvlText w:val="%2-"/>
      <w:lvlJc w:val="left"/>
      <w:pPr>
        <w:tabs>
          <w:tab w:val="num" w:pos="1286"/>
        </w:tabs>
        <w:ind w:left="1286" w:right="1286" w:hanging="360"/>
      </w:pPr>
      <w:rPr>
        <w:rFonts w:hint="cs"/>
      </w:rPr>
    </w:lvl>
    <w:lvl w:ilvl="2" w:tplc="0401001B" w:tentative="1">
      <w:start w:val="1"/>
      <w:numFmt w:val="lowerRoman"/>
      <w:lvlText w:val="%3."/>
      <w:lvlJc w:val="right"/>
      <w:pPr>
        <w:tabs>
          <w:tab w:val="num" w:pos="2006"/>
        </w:tabs>
        <w:ind w:left="2006" w:right="2006" w:hanging="180"/>
      </w:pPr>
    </w:lvl>
    <w:lvl w:ilvl="3" w:tplc="0401000F" w:tentative="1">
      <w:start w:val="1"/>
      <w:numFmt w:val="decimal"/>
      <w:lvlText w:val="%4."/>
      <w:lvlJc w:val="left"/>
      <w:pPr>
        <w:tabs>
          <w:tab w:val="num" w:pos="2726"/>
        </w:tabs>
        <w:ind w:left="2726" w:right="2726" w:hanging="360"/>
      </w:pPr>
    </w:lvl>
    <w:lvl w:ilvl="4" w:tplc="04010019" w:tentative="1">
      <w:start w:val="1"/>
      <w:numFmt w:val="lowerLetter"/>
      <w:lvlText w:val="%5."/>
      <w:lvlJc w:val="left"/>
      <w:pPr>
        <w:tabs>
          <w:tab w:val="num" w:pos="3446"/>
        </w:tabs>
        <w:ind w:left="3446" w:right="3446" w:hanging="360"/>
      </w:pPr>
    </w:lvl>
    <w:lvl w:ilvl="5" w:tplc="0401001B" w:tentative="1">
      <w:start w:val="1"/>
      <w:numFmt w:val="lowerRoman"/>
      <w:lvlText w:val="%6."/>
      <w:lvlJc w:val="right"/>
      <w:pPr>
        <w:tabs>
          <w:tab w:val="num" w:pos="4166"/>
        </w:tabs>
        <w:ind w:left="4166" w:right="4166" w:hanging="180"/>
      </w:pPr>
    </w:lvl>
    <w:lvl w:ilvl="6" w:tplc="0401000F" w:tentative="1">
      <w:start w:val="1"/>
      <w:numFmt w:val="decimal"/>
      <w:lvlText w:val="%7."/>
      <w:lvlJc w:val="left"/>
      <w:pPr>
        <w:tabs>
          <w:tab w:val="num" w:pos="4886"/>
        </w:tabs>
        <w:ind w:left="4886" w:right="4886" w:hanging="360"/>
      </w:pPr>
    </w:lvl>
    <w:lvl w:ilvl="7" w:tplc="04010019" w:tentative="1">
      <w:start w:val="1"/>
      <w:numFmt w:val="lowerLetter"/>
      <w:lvlText w:val="%8."/>
      <w:lvlJc w:val="left"/>
      <w:pPr>
        <w:tabs>
          <w:tab w:val="num" w:pos="5606"/>
        </w:tabs>
        <w:ind w:left="5606" w:right="5606" w:hanging="360"/>
      </w:pPr>
    </w:lvl>
    <w:lvl w:ilvl="8" w:tplc="0401001B" w:tentative="1">
      <w:start w:val="1"/>
      <w:numFmt w:val="lowerRoman"/>
      <w:lvlText w:val="%9."/>
      <w:lvlJc w:val="right"/>
      <w:pPr>
        <w:tabs>
          <w:tab w:val="num" w:pos="6326"/>
        </w:tabs>
        <w:ind w:left="6326" w:right="6326" w:hanging="180"/>
      </w:pPr>
    </w:lvl>
  </w:abstractNum>
  <w:abstractNum w:abstractNumId="18" w15:restartNumberingAfterBreak="0">
    <w:nsid w:val="35EC6F1C"/>
    <w:multiLevelType w:val="hybridMultilevel"/>
    <w:tmpl w:val="BC361058"/>
    <w:lvl w:ilvl="0" w:tplc="04010001">
      <w:start w:val="1"/>
      <w:numFmt w:val="bullet"/>
      <w:lvlText w:val=""/>
      <w:lvlJc w:val="left"/>
      <w:pPr>
        <w:tabs>
          <w:tab w:val="num" w:pos="-334"/>
        </w:tabs>
        <w:ind w:left="-334" w:right="-334" w:hanging="360"/>
      </w:pPr>
      <w:rPr>
        <w:rFonts w:ascii="Symbol" w:hAnsi="Symbol" w:hint="default"/>
      </w:rPr>
    </w:lvl>
    <w:lvl w:ilvl="1" w:tplc="04010019" w:tentative="1">
      <w:start w:val="1"/>
      <w:numFmt w:val="lowerLetter"/>
      <w:lvlText w:val="%2."/>
      <w:lvlJc w:val="left"/>
      <w:pPr>
        <w:tabs>
          <w:tab w:val="num" w:pos="386"/>
        </w:tabs>
        <w:ind w:left="386" w:right="386" w:hanging="360"/>
      </w:pPr>
    </w:lvl>
    <w:lvl w:ilvl="2" w:tplc="0401001B" w:tentative="1">
      <w:start w:val="1"/>
      <w:numFmt w:val="lowerRoman"/>
      <w:lvlText w:val="%3."/>
      <w:lvlJc w:val="right"/>
      <w:pPr>
        <w:tabs>
          <w:tab w:val="num" w:pos="1106"/>
        </w:tabs>
        <w:ind w:left="1106" w:right="1106" w:hanging="180"/>
      </w:pPr>
    </w:lvl>
    <w:lvl w:ilvl="3" w:tplc="0401000F" w:tentative="1">
      <w:start w:val="1"/>
      <w:numFmt w:val="decimal"/>
      <w:lvlText w:val="%4."/>
      <w:lvlJc w:val="left"/>
      <w:pPr>
        <w:tabs>
          <w:tab w:val="num" w:pos="1826"/>
        </w:tabs>
        <w:ind w:left="1826" w:right="1826" w:hanging="360"/>
      </w:pPr>
    </w:lvl>
    <w:lvl w:ilvl="4" w:tplc="04010019" w:tentative="1">
      <w:start w:val="1"/>
      <w:numFmt w:val="lowerLetter"/>
      <w:lvlText w:val="%5."/>
      <w:lvlJc w:val="left"/>
      <w:pPr>
        <w:tabs>
          <w:tab w:val="num" w:pos="2546"/>
        </w:tabs>
        <w:ind w:left="2546" w:right="2546" w:hanging="360"/>
      </w:pPr>
    </w:lvl>
    <w:lvl w:ilvl="5" w:tplc="0401001B" w:tentative="1">
      <w:start w:val="1"/>
      <w:numFmt w:val="lowerRoman"/>
      <w:lvlText w:val="%6."/>
      <w:lvlJc w:val="right"/>
      <w:pPr>
        <w:tabs>
          <w:tab w:val="num" w:pos="3266"/>
        </w:tabs>
        <w:ind w:left="3266" w:right="3266" w:hanging="180"/>
      </w:pPr>
    </w:lvl>
    <w:lvl w:ilvl="6" w:tplc="0401000F" w:tentative="1">
      <w:start w:val="1"/>
      <w:numFmt w:val="decimal"/>
      <w:lvlText w:val="%7."/>
      <w:lvlJc w:val="left"/>
      <w:pPr>
        <w:tabs>
          <w:tab w:val="num" w:pos="3986"/>
        </w:tabs>
        <w:ind w:left="3986" w:right="3986" w:hanging="360"/>
      </w:pPr>
    </w:lvl>
    <w:lvl w:ilvl="7" w:tplc="04010019" w:tentative="1">
      <w:start w:val="1"/>
      <w:numFmt w:val="lowerLetter"/>
      <w:lvlText w:val="%8."/>
      <w:lvlJc w:val="left"/>
      <w:pPr>
        <w:tabs>
          <w:tab w:val="num" w:pos="4706"/>
        </w:tabs>
        <w:ind w:left="4706" w:right="4706" w:hanging="360"/>
      </w:pPr>
    </w:lvl>
    <w:lvl w:ilvl="8" w:tplc="0401001B" w:tentative="1">
      <w:start w:val="1"/>
      <w:numFmt w:val="lowerRoman"/>
      <w:lvlText w:val="%9."/>
      <w:lvlJc w:val="right"/>
      <w:pPr>
        <w:tabs>
          <w:tab w:val="num" w:pos="5426"/>
        </w:tabs>
        <w:ind w:left="5426" w:right="5426" w:hanging="180"/>
      </w:pPr>
    </w:lvl>
  </w:abstractNum>
  <w:abstractNum w:abstractNumId="19" w15:restartNumberingAfterBreak="0">
    <w:nsid w:val="394370B7"/>
    <w:multiLevelType w:val="singleLevel"/>
    <w:tmpl w:val="E01E6BCA"/>
    <w:lvl w:ilvl="0">
      <w:start w:val="1"/>
      <w:numFmt w:val="decimal"/>
      <w:lvlText w:val="%1."/>
      <w:legacy w:legacy="1" w:legacySpace="0" w:legacyIndent="360"/>
      <w:lvlJc w:val="center"/>
      <w:pPr>
        <w:ind w:left="991" w:right="991" w:hanging="360"/>
      </w:pPr>
    </w:lvl>
  </w:abstractNum>
  <w:abstractNum w:abstractNumId="20" w15:restartNumberingAfterBreak="0">
    <w:nsid w:val="3A1E4391"/>
    <w:multiLevelType w:val="multilevel"/>
    <w:tmpl w:val="C2F0E56A"/>
    <w:lvl w:ilvl="0">
      <w:start w:val="1"/>
      <w:numFmt w:val="decimal"/>
      <w:lvlText w:val="%1."/>
      <w:lvlJc w:val="left"/>
      <w:pPr>
        <w:tabs>
          <w:tab w:val="num" w:pos="375"/>
        </w:tabs>
        <w:ind w:left="375" w:right="1095" w:hanging="375"/>
      </w:pPr>
      <w:rPr>
        <w:rFonts w:ascii="Times New Roman" w:hAnsi="Times New Roman" w:cs="Times New Roman" w:hint="default"/>
        <w:sz w:val="24"/>
      </w:rPr>
    </w:lvl>
    <w:lvl w:ilvl="1">
      <w:start w:val="3"/>
      <w:numFmt w:val="decimal"/>
      <w:isLgl/>
      <w:lvlText w:val="%1.%2"/>
      <w:lvlJc w:val="left"/>
      <w:pPr>
        <w:tabs>
          <w:tab w:val="num" w:pos="450"/>
        </w:tabs>
        <w:ind w:left="450" w:right="450" w:hanging="45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21" w15:restartNumberingAfterBreak="0">
    <w:nsid w:val="3B043A4E"/>
    <w:multiLevelType w:val="hybridMultilevel"/>
    <w:tmpl w:val="DFCE795E"/>
    <w:lvl w:ilvl="0" w:tplc="0401000F">
      <w:start w:val="1"/>
      <w:numFmt w:val="decimal"/>
      <w:lvlText w:val="%1."/>
      <w:lvlJc w:val="left"/>
      <w:pPr>
        <w:tabs>
          <w:tab w:val="num" w:pos="1031"/>
        </w:tabs>
        <w:ind w:left="1031" w:right="1031" w:hanging="360"/>
      </w:pPr>
      <w:rPr>
        <w:rFonts w:ascii="Times New Roman" w:hAnsi="Times New Roman" w:cs="Times New Roman"/>
      </w:rPr>
    </w:lvl>
    <w:lvl w:ilvl="1" w:tplc="04010019">
      <w:start w:val="1"/>
      <w:numFmt w:val="lowerLetter"/>
      <w:lvlText w:val="%2."/>
      <w:lvlJc w:val="left"/>
      <w:pPr>
        <w:tabs>
          <w:tab w:val="num" w:pos="1751"/>
        </w:tabs>
        <w:ind w:left="1751" w:right="1751" w:hanging="360"/>
      </w:pPr>
      <w:rPr>
        <w:rFonts w:ascii="Times New Roman" w:hAnsi="Times New Roman" w:cs="Times New Roman"/>
      </w:rPr>
    </w:lvl>
    <w:lvl w:ilvl="2" w:tplc="0401001B">
      <w:start w:val="1"/>
      <w:numFmt w:val="lowerRoman"/>
      <w:lvlText w:val="%3."/>
      <w:lvlJc w:val="right"/>
      <w:pPr>
        <w:tabs>
          <w:tab w:val="num" w:pos="2471"/>
        </w:tabs>
        <w:ind w:left="2471" w:right="2471" w:hanging="180"/>
      </w:pPr>
      <w:rPr>
        <w:rFonts w:ascii="Times New Roman" w:hAnsi="Times New Roman" w:cs="Times New Roman"/>
      </w:rPr>
    </w:lvl>
    <w:lvl w:ilvl="3" w:tplc="0401000F">
      <w:start w:val="1"/>
      <w:numFmt w:val="decimal"/>
      <w:lvlText w:val="%4."/>
      <w:lvlJc w:val="left"/>
      <w:pPr>
        <w:tabs>
          <w:tab w:val="num" w:pos="3191"/>
        </w:tabs>
        <w:ind w:left="3191" w:right="3191" w:hanging="360"/>
      </w:pPr>
      <w:rPr>
        <w:rFonts w:ascii="Times New Roman" w:hAnsi="Times New Roman" w:cs="Times New Roman"/>
      </w:rPr>
    </w:lvl>
    <w:lvl w:ilvl="4" w:tplc="04010019">
      <w:start w:val="1"/>
      <w:numFmt w:val="lowerLetter"/>
      <w:lvlText w:val="%5."/>
      <w:lvlJc w:val="left"/>
      <w:pPr>
        <w:tabs>
          <w:tab w:val="num" w:pos="3911"/>
        </w:tabs>
        <w:ind w:left="3911" w:right="3911" w:hanging="360"/>
      </w:pPr>
      <w:rPr>
        <w:rFonts w:ascii="Times New Roman" w:hAnsi="Times New Roman" w:cs="Times New Roman"/>
      </w:rPr>
    </w:lvl>
    <w:lvl w:ilvl="5" w:tplc="0401001B">
      <w:start w:val="1"/>
      <w:numFmt w:val="lowerRoman"/>
      <w:lvlText w:val="%6."/>
      <w:lvlJc w:val="right"/>
      <w:pPr>
        <w:tabs>
          <w:tab w:val="num" w:pos="4631"/>
        </w:tabs>
        <w:ind w:left="4631" w:right="4631" w:hanging="180"/>
      </w:pPr>
      <w:rPr>
        <w:rFonts w:ascii="Times New Roman" w:hAnsi="Times New Roman" w:cs="Times New Roman"/>
      </w:rPr>
    </w:lvl>
    <w:lvl w:ilvl="6" w:tplc="0401000F">
      <w:start w:val="1"/>
      <w:numFmt w:val="decimal"/>
      <w:lvlText w:val="%7."/>
      <w:lvlJc w:val="left"/>
      <w:pPr>
        <w:tabs>
          <w:tab w:val="num" w:pos="5351"/>
        </w:tabs>
        <w:ind w:left="5351" w:right="5351" w:hanging="360"/>
      </w:pPr>
      <w:rPr>
        <w:rFonts w:ascii="Times New Roman" w:hAnsi="Times New Roman" w:cs="Times New Roman"/>
      </w:rPr>
    </w:lvl>
    <w:lvl w:ilvl="7" w:tplc="04010019">
      <w:start w:val="1"/>
      <w:numFmt w:val="lowerLetter"/>
      <w:lvlText w:val="%8."/>
      <w:lvlJc w:val="left"/>
      <w:pPr>
        <w:tabs>
          <w:tab w:val="num" w:pos="6071"/>
        </w:tabs>
        <w:ind w:left="6071" w:right="6071" w:hanging="360"/>
      </w:pPr>
      <w:rPr>
        <w:rFonts w:ascii="Times New Roman" w:hAnsi="Times New Roman" w:cs="Times New Roman"/>
      </w:rPr>
    </w:lvl>
    <w:lvl w:ilvl="8" w:tplc="0401001B">
      <w:start w:val="1"/>
      <w:numFmt w:val="lowerRoman"/>
      <w:lvlText w:val="%9."/>
      <w:lvlJc w:val="right"/>
      <w:pPr>
        <w:tabs>
          <w:tab w:val="num" w:pos="6791"/>
        </w:tabs>
        <w:ind w:left="6791" w:right="6791" w:hanging="180"/>
      </w:pPr>
      <w:rPr>
        <w:rFonts w:ascii="Times New Roman" w:hAnsi="Times New Roman" w:cs="Times New Roman"/>
      </w:rPr>
    </w:lvl>
  </w:abstractNum>
  <w:abstractNum w:abstractNumId="22" w15:restartNumberingAfterBreak="0">
    <w:nsid w:val="3F4A4E1E"/>
    <w:multiLevelType w:val="hybridMultilevel"/>
    <w:tmpl w:val="C6EAAEAE"/>
    <w:lvl w:ilvl="0" w:tplc="0409000F">
      <w:start w:val="1"/>
      <w:numFmt w:val="decimal"/>
      <w:lvlText w:val="%1."/>
      <w:lvlJc w:val="left"/>
      <w:pPr>
        <w:tabs>
          <w:tab w:val="num" w:pos="790"/>
        </w:tabs>
        <w:ind w:left="790" w:right="790" w:hanging="360"/>
      </w:pPr>
    </w:lvl>
    <w:lvl w:ilvl="1" w:tplc="04090019" w:tentative="1">
      <w:start w:val="1"/>
      <w:numFmt w:val="lowerLetter"/>
      <w:lvlText w:val="%2."/>
      <w:lvlJc w:val="left"/>
      <w:pPr>
        <w:tabs>
          <w:tab w:val="num" w:pos="1510"/>
        </w:tabs>
        <w:ind w:left="1510" w:right="1510" w:hanging="360"/>
      </w:pPr>
    </w:lvl>
    <w:lvl w:ilvl="2" w:tplc="0409001B" w:tentative="1">
      <w:start w:val="1"/>
      <w:numFmt w:val="lowerRoman"/>
      <w:lvlText w:val="%3."/>
      <w:lvlJc w:val="right"/>
      <w:pPr>
        <w:tabs>
          <w:tab w:val="num" w:pos="2230"/>
        </w:tabs>
        <w:ind w:left="2230" w:right="2230" w:hanging="180"/>
      </w:pPr>
    </w:lvl>
    <w:lvl w:ilvl="3" w:tplc="0409000F" w:tentative="1">
      <w:start w:val="1"/>
      <w:numFmt w:val="decimal"/>
      <w:lvlText w:val="%4."/>
      <w:lvlJc w:val="left"/>
      <w:pPr>
        <w:tabs>
          <w:tab w:val="num" w:pos="2950"/>
        </w:tabs>
        <w:ind w:left="2950" w:right="2950" w:hanging="360"/>
      </w:pPr>
    </w:lvl>
    <w:lvl w:ilvl="4" w:tplc="04090019" w:tentative="1">
      <w:start w:val="1"/>
      <w:numFmt w:val="lowerLetter"/>
      <w:lvlText w:val="%5."/>
      <w:lvlJc w:val="left"/>
      <w:pPr>
        <w:tabs>
          <w:tab w:val="num" w:pos="3670"/>
        </w:tabs>
        <w:ind w:left="3670" w:right="3670" w:hanging="360"/>
      </w:pPr>
    </w:lvl>
    <w:lvl w:ilvl="5" w:tplc="0409001B" w:tentative="1">
      <w:start w:val="1"/>
      <w:numFmt w:val="lowerRoman"/>
      <w:lvlText w:val="%6."/>
      <w:lvlJc w:val="right"/>
      <w:pPr>
        <w:tabs>
          <w:tab w:val="num" w:pos="4390"/>
        </w:tabs>
        <w:ind w:left="4390" w:right="4390" w:hanging="180"/>
      </w:pPr>
    </w:lvl>
    <w:lvl w:ilvl="6" w:tplc="0409000F" w:tentative="1">
      <w:start w:val="1"/>
      <w:numFmt w:val="decimal"/>
      <w:lvlText w:val="%7."/>
      <w:lvlJc w:val="left"/>
      <w:pPr>
        <w:tabs>
          <w:tab w:val="num" w:pos="5110"/>
        </w:tabs>
        <w:ind w:left="5110" w:right="5110" w:hanging="360"/>
      </w:pPr>
    </w:lvl>
    <w:lvl w:ilvl="7" w:tplc="04090019" w:tentative="1">
      <w:start w:val="1"/>
      <w:numFmt w:val="lowerLetter"/>
      <w:lvlText w:val="%8."/>
      <w:lvlJc w:val="left"/>
      <w:pPr>
        <w:tabs>
          <w:tab w:val="num" w:pos="5830"/>
        </w:tabs>
        <w:ind w:left="5830" w:right="5830" w:hanging="360"/>
      </w:pPr>
    </w:lvl>
    <w:lvl w:ilvl="8" w:tplc="0409001B" w:tentative="1">
      <w:start w:val="1"/>
      <w:numFmt w:val="lowerRoman"/>
      <w:lvlText w:val="%9."/>
      <w:lvlJc w:val="right"/>
      <w:pPr>
        <w:tabs>
          <w:tab w:val="num" w:pos="6550"/>
        </w:tabs>
        <w:ind w:left="6550" w:right="6550" w:hanging="180"/>
      </w:pPr>
    </w:lvl>
  </w:abstractNum>
  <w:abstractNum w:abstractNumId="23" w15:restartNumberingAfterBreak="0">
    <w:nsid w:val="45C01D4B"/>
    <w:multiLevelType w:val="multilevel"/>
    <w:tmpl w:val="0832AAD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1319E4"/>
    <w:multiLevelType w:val="hybridMultilevel"/>
    <w:tmpl w:val="D2F23F3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15:restartNumberingAfterBreak="0">
    <w:nsid w:val="4F0124C4"/>
    <w:multiLevelType w:val="hybridMultilevel"/>
    <w:tmpl w:val="3C1C836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6" w15:restartNumberingAfterBreak="0">
    <w:nsid w:val="4F274770"/>
    <w:multiLevelType w:val="hybridMultilevel"/>
    <w:tmpl w:val="B6CEAEC4"/>
    <w:lvl w:ilvl="0" w:tplc="C3D203F8">
      <w:start w:val="1"/>
      <w:numFmt w:val="decimal"/>
      <w:lvlText w:val="%1."/>
      <w:lvlJc w:val="left"/>
      <w:pPr>
        <w:tabs>
          <w:tab w:val="num" w:pos="433"/>
        </w:tabs>
        <w:ind w:left="433" w:right="433" w:hanging="360"/>
      </w:pPr>
      <w:rPr>
        <w:rFonts w:hint="cs"/>
      </w:rPr>
    </w:lvl>
    <w:lvl w:ilvl="1" w:tplc="04010019" w:tentative="1">
      <w:start w:val="1"/>
      <w:numFmt w:val="lowerLetter"/>
      <w:lvlText w:val="%2."/>
      <w:lvlJc w:val="left"/>
      <w:pPr>
        <w:tabs>
          <w:tab w:val="num" w:pos="1491"/>
        </w:tabs>
        <w:ind w:left="1491" w:right="1491" w:hanging="360"/>
      </w:pPr>
    </w:lvl>
    <w:lvl w:ilvl="2" w:tplc="0401001B" w:tentative="1">
      <w:start w:val="1"/>
      <w:numFmt w:val="lowerRoman"/>
      <w:lvlText w:val="%3."/>
      <w:lvlJc w:val="right"/>
      <w:pPr>
        <w:tabs>
          <w:tab w:val="num" w:pos="2211"/>
        </w:tabs>
        <w:ind w:left="2211" w:right="2211" w:hanging="180"/>
      </w:pPr>
    </w:lvl>
    <w:lvl w:ilvl="3" w:tplc="0401000F" w:tentative="1">
      <w:start w:val="1"/>
      <w:numFmt w:val="decimal"/>
      <w:lvlText w:val="%4."/>
      <w:lvlJc w:val="left"/>
      <w:pPr>
        <w:tabs>
          <w:tab w:val="num" w:pos="2931"/>
        </w:tabs>
        <w:ind w:left="2931" w:right="2931" w:hanging="360"/>
      </w:pPr>
    </w:lvl>
    <w:lvl w:ilvl="4" w:tplc="04010019" w:tentative="1">
      <w:start w:val="1"/>
      <w:numFmt w:val="lowerLetter"/>
      <w:lvlText w:val="%5."/>
      <w:lvlJc w:val="left"/>
      <w:pPr>
        <w:tabs>
          <w:tab w:val="num" w:pos="3651"/>
        </w:tabs>
        <w:ind w:left="3651" w:right="3651" w:hanging="360"/>
      </w:pPr>
    </w:lvl>
    <w:lvl w:ilvl="5" w:tplc="0401001B" w:tentative="1">
      <w:start w:val="1"/>
      <w:numFmt w:val="lowerRoman"/>
      <w:lvlText w:val="%6."/>
      <w:lvlJc w:val="right"/>
      <w:pPr>
        <w:tabs>
          <w:tab w:val="num" w:pos="4371"/>
        </w:tabs>
        <w:ind w:left="4371" w:right="4371" w:hanging="180"/>
      </w:pPr>
    </w:lvl>
    <w:lvl w:ilvl="6" w:tplc="0401000F" w:tentative="1">
      <w:start w:val="1"/>
      <w:numFmt w:val="decimal"/>
      <w:lvlText w:val="%7."/>
      <w:lvlJc w:val="left"/>
      <w:pPr>
        <w:tabs>
          <w:tab w:val="num" w:pos="5091"/>
        </w:tabs>
        <w:ind w:left="5091" w:right="5091" w:hanging="360"/>
      </w:pPr>
    </w:lvl>
    <w:lvl w:ilvl="7" w:tplc="04010019" w:tentative="1">
      <w:start w:val="1"/>
      <w:numFmt w:val="lowerLetter"/>
      <w:lvlText w:val="%8."/>
      <w:lvlJc w:val="left"/>
      <w:pPr>
        <w:tabs>
          <w:tab w:val="num" w:pos="5811"/>
        </w:tabs>
        <w:ind w:left="5811" w:right="5811" w:hanging="360"/>
      </w:pPr>
    </w:lvl>
    <w:lvl w:ilvl="8" w:tplc="0401001B" w:tentative="1">
      <w:start w:val="1"/>
      <w:numFmt w:val="lowerRoman"/>
      <w:lvlText w:val="%9."/>
      <w:lvlJc w:val="right"/>
      <w:pPr>
        <w:tabs>
          <w:tab w:val="num" w:pos="6531"/>
        </w:tabs>
        <w:ind w:left="6531" w:right="6531" w:hanging="180"/>
      </w:pPr>
    </w:lvl>
  </w:abstractNum>
  <w:abstractNum w:abstractNumId="27" w15:restartNumberingAfterBreak="0">
    <w:nsid w:val="4F3F7178"/>
    <w:multiLevelType w:val="hybridMultilevel"/>
    <w:tmpl w:val="C2AE3D2E"/>
    <w:lvl w:ilvl="0" w:tplc="C3D203F8">
      <w:start w:val="1"/>
      <w:numFmt w:val="decimal"/>
      <w:lvlText w:val="%1."/>
      <w:lvlJc w:val="left"/>
      <w:pPr>
        <w:tabs>
          <w:tab w:val="num" w:pos="382"/>
        </w:tabs>
        <w:ind w:left="382" w:right="382" w:hanging="360"/>
      </w:pPr>
      <w:rPr>
        <w:rFonts w:hint="cs"/>
      </w:rPr>
    </w:lvl>
    <w:lvl w:ilvl="1" w:tplc="04010019" w:tentative="1">
      <w:start w:val="1"/>
      <w:numFmt w:val="lowerLetter"/>
      <w:lvlText w:val="%2."/>
      <w:lvlJc w:val="left"/>
      <w:pPr>
        <w:tabs>
          <w:tab w:val="num" w:pos="1102"/>
        </w:tabs>
        <w:ind w:left="1102" w:right="1102" w:hanging="360"/>
      </w:pPr>
    </w:lvl>
    <w:lvl w:ilvl="2" w:tplc="0401001B" w:tentative="1">
      <w:start w:val="1"/>
      <w:numFmt w:val="lowerRoman"/>
      <w:lvlText w:val="%3."/>
      <w:lvlJc w:val="right"/>
      <w:pPr>
        <w:tabs>
          <w:tab w:val="num" w:pos="1822"/>
        </w:tabs>
        <w:ind w:left="1822" w:right="1822" w:hanging="180"/>
      </w:pPr>
    </w:lvl>
    <w:lvl w:ilvl="3" w:tplc="0401000F" w:tentative="1">
      <w:start w:val="1"/>
      <w:numFmt w:val="decimal"/>
      <w:lvlText w:val="%4."/>
      <w:lvlJc w:val="left"/>
      <w:pPr>
        <w:tabs>
          <w:tab w:val="num" w:pos="2542"/>
        </w:tabs>
        <w:ind w:left="2542" w:right="2542" w:hanging="360"/>
      </w:pPr>
    </w:lvl>
    <w:lvl w:ilvl="4" w:tplc="04010019" w:tentative="1">
      <w:start w:val="1"/>
      <w:numFmt w:val="lowerLetter"/>
      <w:lvlText w:val="%5."/>
      <w:lvlJc w:val="left"/>
      <w:pPr>
        <w:tabs>
          <w:tab w:val="num" w:pos="3262"/>
        </w:tabs>
        <w:ind w:left="3262" w:right="3262" w:hanging="360"/>
      </w:pPr>
    </w:lvl>
    <w:lvl w:ilvl="5" w:tplc="0401001B" w:tentative="1">
      <w:start w:val="1"/>
      <w:numFmt w:val="lowerRoman"/>
      <w:lvlText w:val="%6."/>
      <w:lvlJc w:val="right"/>
      <w:pPr>
        <w:tabs>
          <w:tab w:val="num" w:pos="3982"/>
        </w:tabs>
        <w:ind w:left="3982" w:right="3982" w:hanging="180"/>
      </w:pPr>
    </w:lvl>
    <w:lvl w:ilvl="6" w:tplc="0401000F" w:tentative="1">
      <w:start w:val="1"/>
      <w:numFmt w:val="decimal"/>
      <w:lvlText w:val="%7."/>
      <w:lvlJc w:val="left"/>
      <w:pPr>
        <w:tabs>
          <w:tab w:val="num" w:pos="4702"/>
        </w:tabs>
        <w:ind w:left="4702" w:right="4702" w:hanging="360"/>
      </w:pPr>
    </w:lvl>
    <w:lvl w:ilvl="7" w:tplc="04010019" w:tentative="1">
      <w:start w:val="1"/>
      <w:numFmt w:val="lowerLetter"/>
      <w:lvlText w:val="%8."/>
      <w:lvlJc w:val="left"/>
      <w:pPr>
        <w:tabs>
          <w:tab w:val="num" w:pos="5422"/>
        </w:tabs>
        <w:ind w:left="5422" w:right="5422" w:hanging="360"/>
      </w:pPr>
    </w:lvl>
    <w:lvl w:ilvl="8" w:tplc="0401001B" w:tentative="1">
      <w:start w:val="1"/>
      <w:numFmt w:val="lowerRoman"/>
      <w:lvlText w:val="%9."/>
      <w:lvlJc w:val="right"/>
      <w:pPr>
        <w:tabs>
          <w:tab w:val="num" w:pos="6142"/>
        </w:tabs>
        <w:ind w:left="6142" w:right="6142" w:hanging="180"/>
      </w:pPr>
    </w:lvl>
  </w:abstractNum>
  <w:abstractNum w:abstractNumId="28" w15:restartNumberingAfterBreak="0">
    <w:nsid w:val="52472F96"/>
    <w:multiLevelType w:val="hybridMultilevel"/>
    <w:tmpl w:val="FEDE3B1E"/>
    <w:lvl w:ilvl="0" w:tplc="61F699B2">
      <w:start w:val="1"/>
      <w:numFmt w:val="decimal"/>
      <w:lvlText w:val="%1."/>
      <w:lvlJc w:val="left"/>
      <w:pPr>
        <w:tabs>
          <w:tab w:val="num" w:pos="735"/>
        </w:tabs>
        <w:ind w:left="735" w:right="735" w:hanging="375"/>
      </w:pPr>
      <w:rPr>
        <w:rFonts w:ascii="Times New Roman" w:hAnsi="Times New Roman" w:cs="Times New Roman"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9"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A58AE"/>
    <w:multiLevelType w:val="hybridMultilevel"/>
    <w:tmpl w:val="A4862E4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1" w15:restartNumberingAfterBreak="0">
    <w:nsid w:val="60514B82"/>
    <w:multiLevelType w:val="multilevel"/>
    <w:tmpl w:val="09D0B5B2"/>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2" w15:restartNumberingAfterBreak="0">
    <w:nsid w:val="62482185"/>
    <w:multiLevelType w:val="multilevel"/>
    <w:tmpl w:val="5B2C399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15:restartNumberingAfterBreak="0">
    <w:nsid w:val="65A826BA"/>
    <w:multiLevelType w:val="hybridMultilevel"/>
    <w:tmpl w:val="DD6AE490"/>
    <w:lvl w:ilvl="0" w:tplc="5D0C29F4">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35" w15:restartNumberingAfterBreak="0">
    <w:nsid w:val="6791716B"/>
    <w:multiLevelType w:val="hybridMultilevel"/>
    <w:tmpl w:val="DC869C28"/>
    <w:lvl w:ilvl="0" w:tplc="0409000F">
      <w:start w:val="1"/>
      <w:numFmt w:val="decimal"/>
      <w:lvlText w:val="%1."/>
      <w:lvlJc w:val="left"/>
      <w:pPr>
        <w:ind w:left="720" w:right="720" w:hanging="360"/>
      </w:p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36" w15:restartNumberingAfterBreak="0">
    <w:nsid w:val="6BB842C8"/>
    <w:multiLevelType w:val="multilevel"/>
    <w:tmpl w:val="8424F126"/>
    <w:lvl w:ilvl="0">
      <w:start w:val="3"/>
      <w:numFmt w:val="decimal"/>
      <w:lvlText w:val="%1"/>
      <w:lvlJc w:val="left"/>
      <w:pPr>
        <w:tabs>
          <w:tab w:val="num" w:pos="435"/>
        </w:tabs>
        <w:ind w:left="435" w:right="435" w:hanging="435"/>
      </w:pPr>
      <w:rPr>
        <w:rFonts w:hint="cs"/>
      </w:rPr>
    </w:lvl>
    <w:lvl w:ilvl="1">
      <w:start w:val="4"/>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7" w15:restartNumberingAfterBreak="0">
    <w:nsid w:val="6BBF3E4D"/>
    <w:multiLevelType w:val="hybridMultilevel"/>
    <w:tmpl w:val="85B6377C"/>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15:restartNumberingAfterBreak="0">
    <w:nsid w:val="6C4C6F11"/>
    <w:multiLevelType w:val="hybridMultilevel"/>
    <w:tmpl w:val="B3DEFCAA"/>
    <w:lvl w:ilvl="0" w:tplc="30767614">
      <w:start w:val="1"/>
      <w:numFmt w:val="decimal"/>
      <w:lvlText w:val="%1-"/>
      <w:lvlJc w:val="left"/>
      <w:pPr>
        <w:tabs>
          <w:tab w:val="num" w:pos="360"/>
        </w:tabs>
        <w:ind w:left="360" w:right="430" w:hanging="360"/>
      </w:pPr>
      <w:rPr>
        <w:rFonts w:hint="cs"/>
      </w:rPr>
    </w:lvl>
    <w:lvl w:ilvl="1" w:tplc="AE36D6A6">
      <w:start w:val="1"/>
      <w:numFmt w:val="decimal"/>
      <w:lvlText w:val="%2."/>
      <w:lvlJc w:val="left"/>
      <w:pPr>
        <w:tabs>
          <w:tab w:val="num" w:pos="502"/>
        </w:tabs>
        <w:ind w:left="502" w:right="1150" w:hanging="360"/>
      </w:pPr>
      <w:rPr>
        <w:rFonts w:hint="default"/>
      </w:rPr>
    </w:lvl>
    <w:lvl w:ilvl="2" w:tplc="0401001B" w:tentative="1">
      <w:start w:val="1"/>
      <w:numFmt w:val="lowerRoman"/>
      <w:lvlText w:val="%3."/>
      <w:lvlJc w:val="right"/>
      <w:pPr>
        <w:tabs>
          <w:tab w:val="num" w:pos="1870"/>
        </w:tabs>
        <w:ind w:left="1870" w:right="1870" w:hanging="180"/>
      </w:pPr>
    </w:lvl>
    <w:lvl w:ilvl="3" w:tplc="0401000F" w:tentative="1">
      <w:start w:val="1"/>
      <w:numFmt w:val="decimal"/>
      <w:lvlText w:val="%4."/>
      <w:lvlJc w:val="left"/>
      <w:pPr>
        <w:tabs>
          <w:tab w:val="num" w:pos="2590"/>
        </w:tabs>
        <w:ind w:left="2590" w:right="2590" w:hanging="360"/>
      </w:pPr>
    </w:lvl>
    <w:lvl w:ilvl="4" w:tplc="04010019" w:tentative="1">
      <w:start w:val="1"/>
      <w:numFmt w:val="lowerLetter"/>
      <w:lvlText w:val="%5."/>
      <w:lvlJc w:val="left"/>
      <w:pPr>
        <w:tabs>
          <w:tab w:val="num" w:pos="3310"/>
        </w:tabs>
        <w:ind w:left="3310" w:right="3310" w:hanging="360"/>
      </w:pPr>
    </w:lvl>
    <w:lvl w:ilvl="5" w:tplc="0401001B" w:tentative="1">
      <w:start w:val="1"/>
      <w:numFmt w:val="lowerRoman"/>
      <w:lvlText w:val="%6."/>
      <w:lvlJc w:val="right"/>
      <w:pPr>
        <w:tabs>
          <w:tab w:val="num" w:pos="4030"/>
        </w:tabs>
        <w:ind w:left="4030" w:right="4030" w:hanging="180"/>
      </w:pPr>
    </w:lvl>
    <w:lvl w:ilvl="6" w:tplc="0401000F" w:tentative="1">
      <w:start w:val="1"/>
      <w:numFmt w:val="decimal"/>
      <w:lvlText w:val="%7."/>
      <w:lvlJc w:val="left"/>
      <w:pPr>
        <w:tabs>
          <w:tab w:val="num" w:pos="4750"/>
        </w:tabs>
        <w:ind w:left="4750" w:right="4750" w:hanging="360"/>
      </w:pPr>
    </w:lvl>
    <w:lvl w:ilvl="7" w:tplc="04010019" w:tentative="1">
      <w:start w:val="1"/>
      <w:numFmt w:val="lowerLetter"/>
      <w:lvlText w:val="%8."/>
      <w:lvlJc w:val="left"/>
      <w:pPr>
        <w:tabs>
          <w:tab w:val="num" w:pos="5470"/>
        </w:tabs>
        <w:ind w:left="5470" w:right="5470" w:hanging="360"/>
      </w:pPr>
    </w:lvl>
    <w:lvl w:ilvl="8" w:tplc="0401001B" w:tentative="1">
      <w:start w:val="1"/>
      <w:numFmt w:val="lowerRoman"/>
      <w:lvlText w:val="%9."/>
      <w:lvlJc w:val="right"/>
      <w:pPr>
        <w:tabs>
          <w:tab w:val="num" w:pos="6190"/>
        </w:tabs>
        <w:ind w:left="6190" w:right="6190" w:hanging="180"/>
      </w:pPr>
    </w:lvl>
  </w:abstractNum>
  <w:abstractNum w:abstractNumId="39" w15:restartNumberingAfterBreak="0">
    <w:nsid w:val="6E933A9F"/>
    <w:multiLevelType w:val="hybridMultilevel"/>
    <w:tmpl w:val="2F205C5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0" w15:restartNumberingAfterBreak="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1" w15:restartNumberingAfterBreak="0">
    <w:nsid w:val="71D250AF"/>
    <w:multiLevelType w:val="hybridMultilevel"/>
    <w:tmpl w:val="2C40139E"/>
    <w:lvl w:ilvl="0" w:tplc="D46E38B4">
      <w:start w:val="1"/>
      <w:numFmt w:val="bullet"/>
      <w:lvlText w:val="•"/>
      <w:lvlJc w:val="left"/>
      <w:pPr>
        <w:tabs>
          <w:tab w:val="num" w:pos="720"/>
        </w:tabs>
        <w:ind w:left="720" w:right="720" w:hanging="360"/>
      </w:pPr>
      <w:rPr>
        <w:rFonts w:ascii="Times New Roman" w:hAnsi="Times New Roman" w:hint="default"/>
      </w:rPr>
    </w:lvl>
    <w:lvl w:ilvl="1" w:tplc="BBF4393A" w:tentative="1">
      <w:start w:val="1"/>
      <w:numFmt w:val="bullet"/>
      <w:lvlText w:val="•"/>
      <w:lvlJc w:val="left"/>
      <w:pPr>
        <w:tabs>
          <w:tab w:val="num" w:pos="1440"/>
        </w:tabs>
        <w:ind w:left="1440" w:right="1440" w:hanging="360"/>
      </w:pPr>
      <w:rPr>
        <w:rFonts w:ascii="Times New Roman" w:hAnsi="Times New Roman" w:hint="default"/>
      </w:rPr>
    </w:lvl>
    <w:lvl w:ilvl="2" w:tplc="F0489766" w:tentative="1">
      <w:start w:val="1"/>
      <w:numFmt w:val="bullet"/>
      <w:lvlText w:val="•"/>
      <w:lvlJc w:val="left"/>
      <w:pPr>
        <w:tabs>
          <w:tab w:val="num" w:pos="2160"/>
        </w:tabs>
        <w:ind w:left="2160" w:right="2160" w:hanging="360"/>
      </w:pPr>
      <w:rPr>
        <w:rFonts w:ascii="Times New Roman" w:hAnsi="Times New Roman" w:hint="default"/>
      </w:rPr>
    </w:lvl>
    <w:lvl w:ilvl="3" w:tplc="CB760B72" w:tentative="1">
      <w:start w:val="1"/>
      <w:numFmt w:val="bullet"/>
      <w:lvlText w:val="•"/>
      <w:lvlJc w:val="left"/>
      <w:pPr>
        <w:tabs>
          <w:tab w:val="num" w:pos="2880"/>
        </w:tabs>
        <w:ind w:left="2880" w:right="2880" w:hanging="360"/>
      </w:pPr>
      <w:rPr>
        <w:rFonts w:ascii="Times New Roman" w:hAnsi="Times New Roman" w:hint="default"/>
      </w:rPr>
    </w:lvl>
    <w:lvl w:ilvl="4" w:tplc="57F01ED2" w:tentative="1">
      <w:start w:val="1"/>
      <w:numFmt w:val="bullet"/>
      <w:lvlText w:val="•"/>
      <w:lvlJc w:val="left"/>
      <w:pPr>
        <w:tabs>
          <w:tab w:val="num" w:pos="3600"/>
        </w:tabs>
        <w:ind w:left="3600" w:right="3600" w:hanging="360"/>
      </w:pPr>
      <w:rPr>
        <w:rFonts w:ascii="Times New Roman" w:hAnsi="Times New Roman" w:hint="default"/>
      </w:rPr>
    </w:lvl>
    <w:lvl w:ilvl="5" w:tplc="A0603344" w:tentative="1">
      <w:start w:val="1"/>
      <w:numFmt w:val="bullet"/>
      <w:lvlText w:val="•"/>
      <w:lvlJc w:val="left"/>
      <w:pPr>
        <w:tabs>
          <w:tab w:val="num" w:pos="4320"/>
        </w:tabs>
        <w:ind w:left="4320" w:right="4320" w:hanging="360"/>
      </w:pPr>
      <w:rPr>
        <w:rFonts w:ascii="Times New Roman" w:hAnsi="Times New Roman" w:hint="default"/>
      </w:rPr>
    </w:lvl>
    <w:lvl w:ilvl="6" w:tplc="225C83C8" w:tentative="1">
      <w:start w:val="1"/>
      <w:numFmt w:val="bullet"/>
      <w:lvlText w:val="•"/>
      <w:lvlJc w:val="left"/>
      <w:pPr>
        <w:tabs>
          <w:tab w:val="num" w:pos="5040"/>
        </w:tabs>
        <w:ind w:left="5040" w:right="5040" w:hanging="360"/>
      </w:pPr>
      <w:rPr>
        <w:rFonts w:ascii="Times New Roman" w:hAnsi="Times New Roman" w:hint="default"/>
      </w:rPr>
    </w:lvl>
    <w:lvl w:ilvl="7" w:tplc="1D581DC8" w:tentative="1">
      <w:start w:val="1"/>
      <w:numFmt w:val="bullet"/>
      <w:lvlText w:val="•"/>
      <w:lvlJc w:val="left"/>
      <w:pPr>
        <w:tabs>
          <w:tab w:val="num" w:pos="5760"/>
        </w:tabs>
        <w:ind w:left="5760" w:right="5760" w:hanging="360"/>
      </w:pPr>
      <w:rPr>
        <w:rFonts w:ascii="Times New Roman" w:hAnsi="Times New Roman" w:hint="default"/>
      </w:rPr>
    </w:lvl>
    <w:lvl w:ilvl="8" w:tplc="D8A03032" w:tentative="1">
      <w:start w:val="1"/>
      <w:numFmt w:val="bullet"/>
      <w:lvlText w:val="•"/>
      <w:lvlJc w:val="left"/>
      <w:pPr>
        <w:tabs>
          <w:tab w:val="num" w:pos="6480"/>
        </w:tabs>
        <w:ind w:left="6480" w:right="6480" w:hanging="360"/>
      </w:pPr>
      <w:rPr>
        <w:rFonts w:ascii="Times New Roman" w:hAnsi="Times New Roman" w:hint="default"/>
      </w:rPr>
    </w:lvl>
  </w:abstractNum>
  <w:abstractNum w:abstractNumId="42" w15:restartNumberingAfterBreak="0">
    <w:nsid w:val="76137783"/>
    <w:multiLevelType w:val="hybridMultilevel"/>
    <w:tmpl w:val="1E68DEC6"/>
    <w:lvl w:ilvl="0" w:tplc="5D0C29F4">
      <w:start w:val="1"/>
      <w:numFmt w:val="decimal"/>
      <w:lvlText w:val="%1."/>
      <w:lvlJc w:val="left"/>
      <w:pPr>
        <w:ind w:left="500" w:hanging="360"/>
      </w:pPr>
      <w:rPr>
        <w:rFonts w:cs="Times New Roman"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43" w15:restartNumberingAfterBreak="0">
    <w:nsid w:val="7DED314F"/>
    <w:multiLevelType w:val="hybridMultilevel"/>
    <w:tmpl w:val="4656B0C6"/>
    <w:lvl w:ilvl="0" w:tplc="F9AE3DC6">
      <w:start w:val="1"/>
      <w:numFmt w:val="decimal"/>
      <w:lvlText w:val="%1."/>
      <w:lvlJc w:val="left"/>
      <w:pPr>
        <w:tabs>
          <w:tab w:val="num" w:pos="735"/>
        </w:tabs>
        <w:ind w:left="735" w:right="735" w:hanging="375"/>
      </w:pPr>
      <w:rPr>
        <w:rFonts w:hint="default"/>
        <w:sz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4" w15:restartNumberingAfterBreak="0">
    <w:nsid w:val="7E57307E"/>
    <w:multiLevelType w:val="multilevel"/>
    <w:tmpl w:val="73C0F772"/>
    <w:lvl w:ilvl="0">
      <w:start w:val="1"/>
      <w:numFmt w:val="decimal"/>
      <w:lvlText w:val="%1."/>
      <w:lvlJc w:val="left"/>
      <w:pPr>
        <w:tabs>
          <w:tab w:val="num" w:pos="360"/>
        </w:tabs>
        <w:ind w:left="360" w:right="323" w:hanging="36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5" w15:restartNumberingAfterBreak="0">
    <w:nsid w:val="7FB46BFB"/>
    <w:multiLevelType w:val="multilevel"/>
    <w:tmpl w:val="74A428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9"/>
    <w:lvlOverride w:ilvl="0">
      <w:lvl w:ilvl="0">
        <w:start w:val="1"/>
        <w:numFmt w:val="decimal"/>
        <w:lvlText w:val="%1."/>
        <w:legacy w:legacy="1" w:legacySpace="0" w:legacyIndent="360"/>
        <w:lvlJc w:val="center"/>
        <w:pPr>
          <w:ind w:left="991" w:right="991" w:hanging="360"/>
        </w:pPr>
      </w:lvl>
    </w:lvlOverride>
  </w:num>
  <w:num w:numId="3">
    <w:abstractNumId w:val="19"/>
    <w:lvlOverride w:ilvl="0">
      <w:lvl w:ilvl="0">
        <w:start w:val="1"/>
        <w:numFmt w:val="decimal"/>
        <w:lvlText w:val="%1."/>
        <w:legacy w:legacy="1" w:legacySpace="0" w:legacyIndent="360"/>
        <w:lvlJc w:val="center"/>
        <w:pPr>
          <w:ind w:left="991" w:right="991" w:hanging="360"/>
        </w:pPr>
      </w:lvl>
    </w:lvlOverride>
  </w:num>
  <w:num w:numId="4">
    <w:abstractNumId w:val="19"/>
    <w:lvlOverride w:ilvl="0">
      <w:lvl w:ilvl="0">
        <w:start w:val="1"/>
        <w:numFmt w:val="decimal"/>
        <w:lvlText w:val="%1."/>
        <w:legacy w:legacy="1" w:legacySpace="0" w:legacyIndent="360"/>
        <w:lvlJc w:val="center"/>
        <w:pPr>
          <w:ind w:left="991" w:right="991" w:hanging="360"/>
        </w:pPr>
      </w:lvl>
    </w:lvlOverride>
  </w:num>
  <w:num w:numId="5">
    <w:abstractNumId w:val="2"/>
  </w:num>
  <w:num w:numId="6">
    <w:abstractNumId w:val="33"/>
  </w:num>
  <w:num w:numId="7">
    <w:abstractNumId w:val="14"/>
  </w:num>
  <w:num w:numId="8">
    <w:abstractNumId w:val="18"/>
  </w:num>
  <w:num w:numId="9">
    <w:abstractNumId w:val="38"/>
  </w:num>
  <w:num w:numId="10">
    <w:abstractNumId w:val="9"/>
  </w:num>
  <w:num w:numId="11">
    <w:abstractNumId w:val="40"/>
  </w:num>
  <w:num w:numId="12">
    <w:abstractNumId w:val="15"/>
  </w:num>
  <w:num w:numId="13">
    <w:abstractNumId w:val="28"/>
  </w:num>
  <w:num w:numId="14">
    <w:abstractNumId w:val="25"/>
  </w:num>
  <w:num w:numId="15">
    <w:abstractNumId w:val="30"/>
  </w:num>
  <w:num w:numId="16">
    <w:abstractNumId w:val="37"/>
  </w:num>
  <w:num w:numId="17">
    <w:abstractNumId w:val="4"/>
  </w:num>
  <w:num w:numId="18">
    <w:abstractNumId w:val="7"/>
  </w:num>
  <w:num w:numId="19">
    <w:abstractNumId w:val="35"/>
  </w:num>
  <w:num w:numId="20">
    <w:abstractNumId w:val="21"/>
  </w:num>
  <w:num w:numId="21">
    <w:abstractNumId w:val="24"/>
  </w:num>
  <w:num w:numId="22">
    <w:abstractNumId w:val="43"/>
  </w:num>
  <w:num w:numId="23">
    <w:abstractNumId w:val="13"/>
  </w:num>
  <w:num w:numId="24">
    <w:abstractNumId w:val="3"/>
  </w:num>
  <w:num w:numId="25">
    <w:abstractNumId w:val="44"/>
  </w:num>
  <w:num w:numId="26">
    <w:abstractNumId w:val="41"/>
  </w:num>
  <w:num w:numId="27">
    <w:abstractNumId w:val="36"/>
  </w:num>
  <w:num w:numId="28">
    <w:abstractNumId w:val="12"/>
  </w:num>
  <w:num w:numId="29">
    <w:abstractNumId w:val="6"/>
  </w:num>
  <w:num w:numId="30">
    <w:abstractNumId w:val="27"/>
  </w:num>
  <w:num w:numId="31">
    <w:abstractNumId w:val="26"/>
  </w:num>
  <w:num w:numId="32">
    <w:abstractNumId w:val="17"/>
  </w:num>
  <w:num w:numId="33">
    <w:abstractNumId w:val="22"/>
  </w:num>
  <w:num w:numId="34">
    <w:abstractNumId w:val="20"/>
  </w:num>
  <w:num w:numId="35">
    <w:abstractNumId w:val="31"/>
  </w:num>
  <w:num w:numId="36">
    <w:abstractNumId w:val="5"/>
  </w:num>
  <w:num w:numId="37">
    <w:abstractNumId w:val="32"/>
  </w:num>
  <w:num w:numId="38">
    <w:abstractNumId w:val="1"/>
  </w:num>
  <w:num w:numId="39">
    <w:abstractNumId w:val="45"/>
  </w:num>
  <w:num w:numId="40">
    <w:abstractNumId w:val="29"/>
  </w:num>
  <w:num w:numId="41">
    <w:abstractNumId w:val="23"/>
  </w:num>
  <w:num w:numId="42">
    <w:abstractNumId w:val="16"/>
  </w:num>
  <w:num w:numId="43">
    <w:abstractNumId w:val="8"/>
  </w:num>
  <w:num w:numId="44">
    <w:abstractNumId w:val="10"/>
  </w:num>
  <w:num w:numId="45">
    <w:abstractNumId w:val="0"/>
  </w:num>
  <w:num w:numId="46">
    <w:abstractNumId w:val="39"/>
  </w:num>
  <w:num w:numId="47">
    <w:abstractNumId w:val="34"/>
  </w:num>
  <w:num w:numId="48">
    <w:abstractNumId w:val="11"/>
  </w:num>
  <w:num w:numId="4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61"/>
    <w:rsid w:val="000111BF"/>
    <w:rsid w:val="00011D6B"/>
    <w:rsid w:val="00020E9C"/>
    <w:rsid w:val="00024644"/>
    <w:rsid w:val="000538DD"/>
    <w:rsid w:val="000636F1"/>
    <w:rsid w:val="00067346"/>
    <w:rsid w:val="000754C4"/>
    <w:rsid w:val="000851A2"/>
    <w:rsid w:val="00090C07"/>
    <w:rsid w:val="000B1C16"/>
    <w:rsid w:val="000B6434"/>
    <w:rsid w:val="000C1BFA"/>
    <w:rsid w:val="000D22E2"/>
    <w:rsid w:val="000D24AB"/>
    <w:rsid w:val="000E6D3C"/>
    <w:rsid w:val="000F1ACE"/>
    <w:rsid w:val="0012180D"/>
    <w:rsid w:val="00127A4E"/>
    <w:rsid w:val="00130348"/>
    <w:rsid w:val="00133AE0"/>
    <w:rsid w:val="0013422F"/>
    <w:rsid w:val="0017055E"/>
    <w:rsid w:val="00183860"/>
    <w:rsid w:val="0018464B"/>
    <w:rsid w:val="001873CA"/>
    <w:rsid w:val="001A1E66"/>
    <w:rsid w:val="001A2FCB"/>
    <w:rsid w:val="001A56F2"/>
    <w:rsid w:val="001B0FCB"/>
    <w:rsid w:val="001B6D2E"/>
    <w:rsid w:val="001D2645"/>
    <w:rsid w:val="001D598E"/>
    <w:rsid w:val="001E0910"/>
    <w:rsid w:val="001F1FB9"/>
    <w:rsid w:val="00207E5C"/>
    <w:rsid w:val="00210180"/>
    <w:rsid w:val="00212CD3"/>
    <w:rsid w:val="0022298A"/>
    <w:rsid w:val="0023153A"/>
    <w:rsid w:val="00236092"/>
    <w:rsid w:val="002515EE"/>
    <w:rsid w:val="00257B4D"/>
    <w:rsid w:val="00261C20"/>
    <w:rsid w:val="00264A32"/>
    <w:rsid w:val="002738AB"/>
    <w:rsid w:val="00274EFD"/>
    <w:rsid w:val="00280277"/>
    <w:rsid w:val="00280C34"/>
    <w:rsid w:val="00287130"/>
    <w:rsid w:val="00295C4D"/>
    <w:rsid w:val="002A66A3"/>
    <w:rsid w:val="002B4508"/>
    <w:rsid w:val="002C0DD2"/>
    <w:rsid w:val="002C72B2"/>
    <w:rsid w:val="002D2E18"/>
    <w:rsid w:val="002D37AD"/>
    <w:rsid w:val="002D409B"/>
    <w:rsid w:val="002E33E5"/>
    <w:rsid w:val="0031768A"/>
    <w:rsid w:val="00335868"/>
    <w:rsid w:val="00350140"/>
    <w:rsid w:val="0036353A"/>
    <w:rsid w:val="003740BF"/>
    <w:rsid w:val="00382F9A"/>
    <w:rsid w:val="00384657"/>
    <w:rsid w:val="003A7EAC"/>
    <w:rsid w:val="003B2F1A"/>
    <w:rsid w:val="003C5D02"/>
    <w:rsid w:val="003E01D1"/>
    <w:rsid w:val="003E25EF"/>
    <w:rsid w:val="003E782E"/>
    <w:rsid w:val="003F1363"/>
    <w:rsid w:val="00406889"/>
    <w:rsid w:val="0041331D"/>
    <w:rsid w:val="0041562D"/>
    <w:rsid w:val="00422074"/>
    <w:rsid w:val="0043072F"/>
    <w:rsid w:val="00436434"/>
    <w:rsid w:val="004450D0"/>
    <w:rsid w:val="0045142F"/>
    <w:rsid w:val="004538F9"/>
    <w:rsid w:val="0045679F"/>
    <w:rsid w:val="004747AF"/>
    <w:rsid w:val="004759C0"/>
    <w:rsid w:val="00475D58"/>
    <w:rsid w:val="00481B7A"/>
    <w:rsid w:val="0048353D"/>
    <w:rsid w:val="00495C83"/>
    <w:rsid w:val="004B2AC4"/>
    <w:rsid w:val="004C1B43"/>
    <w:rsid w:val="004E5902"/>
    <w:rsid w:val="004E5C68"/>
    <w:rsid w:val="004E5CF9"/>
    <w:rsid w:val="005004F9"/>
    <w:rsid w:val="00502F33"/>
    <w:rsid w:val="0050560A"/>
    <w:rsid w:val="00536701"/>
    <w:rsid w:val="00544606"/>
    <w:rsid w:val="00562B47"/>
    <w:rsid w:val="0057090C"/>
    <w:rsid w:val="00576404"/>
    <w:rsid w:val="00582CDB"/>
    <w:rsid w:val="00585BF7"/>
    <w:rsid w:val="005903C5"/>
    <w:rsid w:val="00595D4C"/>
    <w:rsid w:val="005A0DC8"/>
    <w:rsid w:val="005A2FFA"/>
    <w:rsid w:val="005A54B2"/>
    <w:rsid w:val="005B36B3"/>
    <w:rsid w:val="005D092D"/>
    <w:rsid w:val="005E1446"/>
    <w:rsid w:val="005E44AF"/>
    <w:rsid w:val="005F3E8B"/>
    <w:rsid w:val="00600716"/>
    <w:rsid w:val="006114F9"/>
    <w:rsid w:val="0062722C"/>
    <w:rsid w:val="00632127"/>
    <w:rsid w:val="00636295"/>
    <w:rsid w:val="0065129B"/>
    <w:rsid w:val="006532DE"/>
    <w:rsid w:val="00655734"/>
    <w:rsid w:val="006655CC"/>
    <w:rsid w:val="006806C5"/>
    <w:rsid w:val="00692E02"/>
    <w:rsid w:val="00694048"/>
    <w:rsid w:val="006A2B50"/>
    <w:rsid w:val="006B42FD"/>
    <w:rsid w:val="006C6EC9"/>
    <w:rsid w:val="006F0EC1"/>
    <w:rsid w:val="006F7661"/>
    <w:rsid w:val="006F7BF3"/>
    <w:rsid w:val="006F7F50"/>
    <w:rsid w:val="00706E2B"/>
    <w:rsid w:val="007165BA"/>
    <w:rsid w:val="00722123"/>
    <w:rsid w:val="007355FF"/>
    <w:rsid w:val="007358AE"/>
    <w:rsid w:val="007627CE"/>
    <w:rsid w:val="007706E3"/>
    <w:rsid w:val="00771A07"/>
    <w:rsid w:val="00777C0D"/>
    <w:rsid w:val="0079171A"/>
    <w:rsid w:val="00793C9D"/>
    <w:rsid w:val="007A1353"/>
    <w:rsid w:val="007B37B0"/>
    <w:rsid w:val="007C165C"/>
    <w:rsid w:val="007C5EB8"/>
    <w:rsid w:val="007C702D"/>
    <w:rsid w:val="007D2902"/>
    <w:rsid w:val="007D610F"/>
    <w:rsid w:val="007E0249"/>
    <w:rsid w:val="007E645F"/>
    <w:rsid w:val="007F0E71"/>
    <w:rsid w:val="008274F7"/>
    <w:rsid w:val="00836322"/>
    <w:rsid w:val="00844E68"/>
    <w:rsid w:val="008473EA"/>
    <w:rsid w:val="0086219A"/>
    <w:rsid w:val="00867482"/>
    <w:rsid w:val="00874DBC"/>
    <w:rsid w:val="008C5FDA"/>
    <w:rsid w:val="008C7901"/>
    <w:rsid w:val="008D0870"/>
    <w:rsid w:val="008D39E4"/>
    <w:rsid w:val="008E624B"/>
    <w:rsid w:val="0090684A"/>
    <w:rsid w:val="00910F3D"/>
    <w:rsid w:val="00923EA7"/>
    <w:rsid w:val="009427EF"/>
    <w:rsid w:val="00945471"/>
    <w:rsid w:val="009474E3"/>
    <w:rsid w:val="00950445"/>
    <w:rsid w:val="00972926"/>
    <w:rsid w:val="00973F40"/>
    <w:rsid w:val="00974982"/>
    <w:rsid w:val="009844EA"/>
    <w:rsid w:val="00985EAB"/>
    <w:rsid w:val="00990CA0"/>
    <w:rsid w:val="009A3300"/>
    <w:rsid w:val="009A6FFD"/>
    <w:rsid w:val="009B2551"/>
    <w:rsid w:val="009C58EC"/>
    <w:rsid w:val="009D40E2"/>
    <w:rsid w:val="009D6322"/>
    <w:rsid w:val="009D73F4"/>
    <w:rsid w:val="009E2223"/>
    <w:rsid w:val="009E334B"/>
    <w:rsid w:val="009E5B3A"/>
    <w:rsid w:val="009F40FB"/>
    <w:rsid w:val="009F4474"/>
    <w:rsid w:val="00A11D49"/>
    <w:rsid w:val="00A27593"/>
    <w:rsid w:val="00A33138"/>
    <w:rsid w:val="00A4504B"/>
    <w:rsid w:val="00A574A8"/>
    <w:rsid w:val="00A63DA6"/>
    <w:rsid w:val="00A644FA"/>
    <w:rsid w:val="00A81E72"/>
    <w:rsid w:val="00A9087B"/>
    <w:rsid w:val="00A9543B"/>
    <w:rsid w:val="00AA155B"/>
    <w:rsid w:val="00AA70DA"/>
    <w:rsid w:val="00AB4188"/>
    <w:rsid w:val="00AC44DE"/>
    <w:rsid w:val="00AE2540"/>
    <w:rsid w:val="00AE4CDA"/>
    <w:rsid w:val="00AE5F00"/>
    <w:rsid w:val="00AF079E"/>
    <w:rsid w:val="00AF2F09"/>
    <w:rsid w:val="00B04923"/>
    <w:rsid w:val="00B11769"/>
    <w:rsid w:val="00B126D4"/>
    <w:rsid w:val="00B17F15"/>
    <w:rsid w:val="00B236C9"/>
    <w:rsid w:val="00B26A43"/>
    <w:rsid w:val="00B3271D"/>
    <w:rsid w:val="00B81798"/>
    <w:rsid w:val="00B828CD"/>
    <w:rsid w:val="00B860A1"/>
    <w:rsid w:val="00B909A6"/>
    <w:rsid w:val="00BB4C50"/>
    <w:rsid w:val="00BC07F2"/>
    <w:rsid w:val="00BC7761"/>
    <w:rsid w:val="00BE2E8C"/>
    <w:rsid w:val="00BE5B9A"/>
    <w:rsid w:val="00BF2DFB"/>
    <w:rsid w:val="00BF7DE0"/>
    <w:rsid w:val="00C04DA6"/>
    <w:rsid w:val="00C07526"/>
    <w:rsid w:val="00C14D75"/>
    <w:rsid w:val="00C15570"/>
    <w:rsid w:val="00C56DB2"/>
    <w:rsid w:val="00C64542"/>
    <w:rsid w:val="00C6607A"/>
    <w:rsid w:val="00C709C8"/>
    <w:rsid w:val="00C726B4"/>
    <w:rsid w:val="00C773A5"/>
    <w:rsid w:val="00CA5BF4"/>
    <w:rsid w:val="00CB0923"/>
    <w:rsid w:val="00CB7C1A"/>
    <w:rsid w:val="00CC1F4B"/>
    <w:rsid w:val="00CC5315"/>
    <w:rsid w:val="00CD015F"/>
    <w:rsid w:val="00CD023A"/>
    <w:rsid w:val="00CD41E5"/>
    <w:rsid w:val="00CD531A"/>
    <w:rsid w:val="00CD6245"/>
    <w:rsid w:val="00CE5329"/>
    <w:rsid w:val="00CF332D"/>
    <w:rsid w:val="00CF61FF"/>
    <w:rsid w:val="00D1222B"/>
    <w:rsid w:val="00D128BD"/>
    <w:rsid w:val="00D153CE"/>
    <w:rsid w:val="00D16053"/>
    <w:rsid w:val="00D35856"/>
    <w:rsid w:val="00D368C1"/>
    <w:rsid w:val="00D4226A"/>
    <w:rsid w:val="00D449B9"/>
    <w:rsid w:val="00D45CA6"/>
    <w:rsid w:val="00D53641"/>
    <w:rsid w:val="00D567E3"/>
    <w:rsid w:val="00D7173E"/>
    <w:rsid w:val="00D71C80"/>
    <w:rsid w:val="00D83796"/>
    <w:rsid w:val="00D909BE"/>
    <w:rsid w:val="00D97FD6"/>
    <w:rsid w:val="00DA6FFF"/>
    <w:rsid w:val="00DD0D32"/>
    <w:rsid w:val="00DD28AF"/>
    <w:rsid w:val="00DD3128"/>
    <w:rsid w:val="00DD3ACB"/>
    <w:rsid w:val="00DD4B8E"/>
    <w:rsid w:val="00DE4C81"/>
    <w:rsid w:val="00DF2CDB"/>
    <w:rsid w:val="00DF42D6"/>
    <w:rsid w:val="00E006B6"/>
    <w:rsid w:val="00E025EC"/>
    <w:rsid w:val="00E03CCB"/>
    <w:rsid w:val="00E2026C"/>
    <w:rsid w:val="00E31D1E"/>
    <w:rsid w:val="00E44B1C"/>
    <w:rsid w:val="00E538E6"/>
    <w:rsid w:val="00E65312"/>
    <w:rsid w:val="00E66A05"/>
    <w:rsid w:val="00E67271"/>
    <w:rsid w:val="00E9271B"/>
    <w:rsid w:val="00E933C3"/>
    <w:rsid w:val="00EA0F68"/>
    <w:rsid w:val="00EA21AE"/>
    <w:rsid w:val="00EF1838"/>
    <w:rsid w:val="00EF59A6"/>
    <w:rsid w:val="00F00DEB"/>
    <w:rsid w:val="00F02D46"/>
    <w:rsid w:val="00F0558B"/>
    <w:rsid w:val="00F059A8"/>
    <w:rsid w:val="00F144A2"/>
    <w:rsid w:val="00F17A53"/>
    <w:rsid w:val="00F46B47"/>
    <w:rsid w:val="00F55F4A"/>
    <w:rsid w:val="00F60D18"/>
    <w:rsid w:val="00F71382"/>
    <w:rsid w:val="00F85812"/>
    <w:rsid w:val="00F87CB8"/>
    <w:rsid w:val="00F9785F"/>
    <w:rsid w:val="00F97A51"/>
    <w:rsid w:val="00F97E28"/>
    <w:rsid w:val="00FA1261"/>
    <w:rsid w:val="00FA5850"/>
    <w:rsid w:val="00FB6AD1"/>
    <w:rsid w:val="00FC0D30"/>
    <w:rsid w:val="00FC230D"/>
    <w:rsid w:val="00FD4A76"/>
    <w:rsid w:val="00FE64FA"/>
    <w:rsid w:val="00FF37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B15F07A-C676-44F2-ACC9-5A697931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889"/>
    <w:pPr>
      <w:bidi/>
    </w:pPr>
    <w:rPr>
      <w:snapToGrid w:val="0"/>
    </w:rPr>
  </w:style>
  <w:style w:type="paragraph" w:styleId="Heading1">
    <w:name w:val="heading 1"/>
    <w:basedOn w:val="Normal"/>
    <w:next w:val="Normal"/>
    <w:qFormat/>
    <w:rsid w:val="00406889"/>
    <w:pPr>
      <w:keepNext/>
      <w:jc w:val="right"/>
      <w:outlineLvl w:val="0"/>
    </w:pPr>
    <w:rPr>
      <w:rFonts w:cs="Simplified Arabic"/>
      <w:b/>
      <w:bCs/>
      <w:szCs w:val="32"/>
    </w:rPr>
  </w:style>
  <w:style w:type="paragraph" w:styleId="Heading2">
    <w:name w:val="heading 2"/>
    <w:basedOn w:val="Normal"/>
    <w:next w:val="Normal"/>
    <w:qFormat/>
    <w:rsid w:val="00406889"/>
    <w:pPr>
      <w:keepNext/>
      <w:outlineLvl w:val="1"/>
    </w:pPr>
    <w:rPr>
      <w:rFonts w:cs="Simplified Arabic"/>
      <w:b/>
      <w:bCs/>
      <w:szCs w:val="32"/>
    </w:rPr>
  </w:style>
  <w:style w:type="paragraph" w:styleId="Heading3">
    <w:name w:val="heading 3"/>
    <w:basedOn w:val="Normal"/>
    <w:next w:val="Normal"/>
    <w:qFormat/>
    <w:rsid w:val="00406889"/>
    <w:pPr>
      <w:keepNext/>
      <w:jc w:val="lowKashida"/>
      <w:outlineLvl w:val="2"/>
    </w:pPr>
    <w:rPr>
      <w:rFonts w:cs="Simplified Arabic"/>
      <w:b/>
      <w:bCs/>
    </w:rPr>
  </w:style>
  <w:style w:type="paragraph" w:styleId="Heading4">
    <w:name w:val="heading 4"/>
    <w:basedOn w:val="Normal"/>
    <w:next w:val="Normal"/>
    <w:qFormat/>
    <w:rsid w:val="00406889"/>
    <w:pPr>
      <w:keepNext/>
      <w:jc w:val="center"/>
      <w:outlineLvl w:val="3"/>
    </w:pPr>
    <w:rPr>
      <w:rFonts w:cs="Simplified Arabic"/>
      <w:b/>
      <w:bCs/>
      <w:szCs w:val="28"/>
    </w:rPr>
  </w:style>
  <w:style w:type="paragraph" w:styleId="Heading5">
    <w:name w:val="heading 5"/>
    <w:basedOn w:val="Normal"/>
    <w:next w:val="Normal"/>
    <w:qFormat/>
    <w:rsid w:val="00406889"/>
    <w:pPr>
      <w:keepNext/>
      <w:jc w:val="center"/>
      <w:outlineLvl w:val="4"/>
    </w:pPr>
    <w:rPr>
      <w:rFonts w:cs="Simplified Arabic"/>
      <w:b/>
      <w:bCs/>
      <w:szCs w:val="44"/>
    </w:rPr>
  </w:style>
  <w:style w:type="paragraph" w:styleId="Heading6">
    <w:name w:val="heading 6"/>
    <w:basedOn w:val="Normal"/>
    <w:next w:val="Normal"/>
    <w:qFormat/>
    <w:rsid w:val="00406889"/>
    <w:pPr>
      <w:keepNext/>
      <w:jc w:val="center"/>
      <w:outlineLvl w:val="5"/>
    </w:pPr>
    <w:rPr>
      <w:rFonts w:cs="Simplified Arabic"/>
      <w:b/>
      <w:bCs/>
      <w:szCs w:val="32"/>
    </w:rPr>
  </w:style>
  <w:style w:type="paragraph" w:styleId="Heading7">
    <w:name w:val="heading 7"/>
    <w:basedOn w:val="Normal"/>
    <w:next w:val="Normal"/>
    <w:qFormat/>
    <w:rsid w:val="00406889"/>
    <w:pPr>
      <w:keepNext/>
      <w:jc w:val="center"/>
      <w:outlineLvl w:val="6"/>
    </w:pPr>
    <w:rPr>
      <w:rFonts w:cs="Simplified Arabic"/>
      <w:szCs w:val="32"/>
    </w:rPr>
  </w:style>
  <w:style w:type="paragraph" w:styleId="Heading8">
    <w:name w:val="heading 8"/>
    <w:basedOn w:val="Normal"/>
    <w:next w:val="Normal"/>
    <w:qFormat/>
    <w:rsid w:val="00406889"/>
    <w:pPr>
      <w:keepNext/>
      <w:numPr>
        <w:ilvl w:val="12"/>
      </w:numPr>
      <w:outlineLvl w:val="7"/>
    </w:pPr>
    <w:rPr>
      <w:rFonts w:cs="Simplified Arabic"/>
      <w:b/>
      <w:bCs/>
    </w:rPr>
  </w:style>
  <w:style w:type="paragraph" w:styleId="Heading9">
    <w:name w:val="heading 9"/>
    <w:basedOn w:val="Normal"/>
    <w:next w:val="Normal"/>
    <w:qFormat/>
    <w:rsid w:val="00406889"/>
    <w:pPr>
      <w:keepNext/>
      <w:jc w:val="lowKashida"/>
      <w:outlineLvl w:val="8"/>
    </w:pPr>
    <w:rPr>
      <w:rFonts w:cs="Simplified Arabic"/>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6889"/>
    <w:pPr>
      <w:tabs>
        <w:tab w:val="center" w:pos="4153"/>
        <w:tab w:val="right" w:pos="8306"/>
      </w:tabs>
    </w:pPr>
  </w:style>
  <w:style w:type="paragraph" w:styleId="Footer">
    <w:name w:val="footer"/>
    <w:basedOn w:val="Normal"/>
    <w:link w:val="FooterChar"/>
    <w:uiPriority w:val="99"/>
    <w:rsid w:val="00406889"/>
    <w:pPr>
      <w:tabs>
        <w:tab w:val="center" w:pos="4153"/>
        <w:tab w:val="right" w:pos="8306"/>
      </w:tabs>
    </w:pPr>
  </w:style>
  <w:style w:type="paragraph" w:styleId="Title">
    <w:name w:val="Title"/>
    <w:basedOn w:val="Normal"/>
    <w:qFormat/>
    <w:rsid w:val="00406889"/>
    <w:pPr>
      <w:jc w:val="center"/>
    </w:pPr>
    <w:rPr>
      <w:rFonts w:cs="Simplified Arabic"/>
      <w:b/>
      <w:bCs/>
      <w:szCs w:val="28"/>
    </w:rPr>
  </w:style>
  <w:style w:type="paragraph" w:styleId="BodyText">
    <w:name w:val="Body Text"/>
    <w:basedOn w:val="Normal"/>
    <w:rsid w:val="00406889"/>
    <w:pPr>
      <w:jc w:val="lowKashida"/>
    </w:pPr>
    <w:rPr>
      <w:rFonts w:cs="Simplified Arabic"/>
      <w:snapToGrid/>
      <w:sz w:val="24"/>
    </w:rPr>
  </w:style>
  <w:style w:type="paragraph" w:styleId="BodyText2">
    <w:name w:val="Body Text 2"/>
    <w:basedOn w:val="Normal"/>
    <w:rsid w:val="00406889"/>
    <w:pPr>
      <w:jc w:val="lowKashida"/>
    </w:pPr>
    <w:rPr>
      <w:rFonts w:cs="Simplified Arabic"/>
      <w:snapToGrid/>
    </w:rPr>
  </w:style>
  <w:style w:type="paragraph" w:styleId="BodyText3">
    <w:name w:val="Body Text 3"/>
    <w:basedOn w:val="Normal"/>
    <w:rsid w:val="00406889"/>
    <w:rPr>
      <w:rFonts w:cs="Simplified Arabic"/>
      <w:snapToGrid/>
      <w:sz w:val="24"/>
    </w:rPr>
  </w:style>
  <w:style w:type="character" w:styleId="PageNumber">
    <w:name w:val="page number"/>
    <w:basedOn w:val="DefaultParagraphFont"/>
    <w:rsid w:val="00406889"/>
  </w:style>
  <w:style w:type="paragraph" w:styleId="BlockText">
    <w:name w:val="Block Text"/>
    <w:aliases w:val="Block Text list"/>
    <w:basedOn w:val="Normal"/>
    <w:rsid w:val="00406889"/>
    <w:pPr>
      <w:ind w:left="1248" w:right="1276"/>
      <w:jc w:val="lowKashida"/>
    </w:pPr>
    <w:rPr>
      <w:rFonts w:cs="Simplified Arabic"/>
    </w:rPr>
  </w:style>
  <w:style w:type="paragraph" w:styleId="FootnoteText">
    <w:name w:val="footnote text"/>
    <w:basedOn w:val="Normal"/>
    <w:semiHidden/>
    <w:rsid w:val="00406889"/>
  </w:style>
  <w:style w:type="character" w:styleId="FootnoteReference">
    <w:name w:val="footnote reference"/>
    <w:basedOn w:val="DefaultParagraphFont"/>
    <w:semiHidden/>
    <w:rsid w:val="00406889"/>
    <w:rPr>
      <w:vertAlign w:val="superscript"/>
    </w:rPr>
  </w:style>
  <w:style w:type="paragraph" w:styleId="Subtitle">
    <w:name w:val="Subtitle"/>
    <w:basedOn w:val="Normal"/>
    <w:qFormat/>
    <w:rsid w:val="00406889"/>
    <w:pPr>
      <w:numPr>
        <w:ilvl w:val="1"/>
        <w:numId w:val="5"/>
      </w:numPr>
      <w:autoSpaceDE w:val="0"/>
      <w:autoSpaceDN w:val="0"/>
      <w:jc w:val="both"/>
    </w:pPr>
    <w:rPr>
      <w:rFonts w:cs="Times New Roman"/>
      <w:b/>
      <w:bCs/>
      <w:snapToGrid/>
      <w:sz w:val="24"/>
      <w:szCs w:val="24"/>
    </w:rPr>
  </w:style>
  <w:style w:type="paragraph" w:styleId="BodyTextIndent">
    <w:name w:val="Body Text Indent"/>
    <w:basedOn w:val="Normal"/>
    <w:rsid w:val="00406889"/>
    <w:pPr>
      <w:autoSpaceDE w:val="0"/>
      <w:autoSpaceDN w:val="0"/>
      <w:jc w:val="both"/>
    </w:pPr>
    <w:rPr>
      <w:rFonts w:cs="Times New Roman"/>
      <w:snapToGrid/>
      <w:sz w:val="24"/>
    </w:rPr>
  </w:style>
  <w:style w:type="paragraph" w:styleId="BodyTextIndent2">
    <w:name w:val="Body Text Indent 2"/>
    <w:basedOn w:val="Normal"/>
    <w:rsid w:val="00406889"/>
    <w:pPr>
      <w:ind w:left="-1"/>
      <w:jc w:val="lowKashida"/>
    </w:pPr>
    <w:rPr>
      <w:rFonts w:cs="Simplified Arabic"/>
      <w:sz w:val="24"/>
      <w:szCs w:val="24"/>
    </w:rPr>
  </w:style>
  <w:style w:type="paragraph" w:styleId="BodyTextIndent3">
    <w:name w:val="Body Text Indent 3"/>
    <w:basedOn w:val="Normal"/>
    <w:rsid w:val="00406889"/>
    <w:pPr>
      <w:ind w:left="714" w:hanging="357"/>
      <w:jc w:val="lowKashida"/>
    </w:pPr>
    <w:rPr>
      <w:rFonts w:cs="Simplified Arabic"/>
      <w:noProof/>
      <w:snapToGrid/>
      <w:sz w:val="24"/>
      <w:szCs w:val="24"/>
    </w:rPr>
  </w:style>
  <w:style w:type="paragraph" w:customStyle="1" w:styleId="xl27">
    <w:name w:val="xl27"/>
    <w:basedOn w:val="Normal"/>
    <w:rsid w:val="0040688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napToGrid/>
      <w:sz w:val="24"/>
      <w:szCs w:val="24"/>
    </w:rPr>
  </w:style>
  <w:style w:type="paragraph" w:styleId="BalloonText">
    <w:name w:val="Balloon Text"/>
    <w:basedOn w:val="Normal"/>
    <w:semiHidden/>
    <w:rsid w:val="00406889"/>
    <w:rPr>
      <w:rFonts w:ascii="Tahoma" w:hAnsi="Tahoma" w:cs="Tahoma"/>
      <w:sz w:val="16"/>
      <w:szCs w:val="16"/>
    </w:rPr>
  </w:style>
  <w:style w:type="character" w:customStyle="1" w:styleId="longtext1">
    <w:name w:val="long_text1"/>
    <w:basedOn w:val="DefaultParagraphFont"/>
    <w:rsid w:val="00406889"/>
    <w:rPr>
      <w:sz w:val="20"/>
      <w:szCs w:val="20"/>
    </w:rPr>
  </w:style>
  <w:style w:type="paragraph" w:styleId="Caption">
    <w:name w:val="caption"/>
    <w:basedOn w:val="Normal"/>
    <w:next w:val="Normal"/>
    <w:qFormat/>
    <w:rsid w:val="00406889"/>
    <w:pPr>
      <w:bidi w:val="0"/>
      <w:jc w:val="right"/>
    </w:pPr>
    <w:rPr>
      <w:rFonts w:cs="Simplified Arabic"/>
      <w:b/>
      <w:bCs/>
      <w:color w:val="0000FF"/>
      <w:sz w:val="24"/>
      <w:szCs w:val="24"/>
    </w:rPr>
  </w:style>
  <w:style w:type="character" w:customStyle="1" w:styleId="FooterChar">
    <w:name w:val="Footer Char"/>
    <w:basedOn w:val="DefaultParagraphFont"/>
    <w:link w:val="Footer"/>
    <w:uiPriority w:val="99"/>
    <w:rsid w:val="007358AE"/>
    <w:rPr>
      <w:snapToGrid w:val="0"/>
    </w:rPr>
  </w:style>
  <w:style w:type="paragraph" w:styleId="ListParagraph">
    <w:name w:val="List Paragraph"/>
    <w:basedOn w:val="Normal"/>
    <w:uiPriority w:val="34"/>
    <w:qFormat/>
    <w:rsid w:val="000E6D3C"/>
    <w:pPr>
      <w:ind w:left="720"/>
      <w:contextualSpacing/>
    </w:pPr>
  </w:style>
  <w:style w:type="character" w:customStyle="1" w:styleId="HeaderChar">
    <w:name w:val="Header Char"/>
    <w:basedOn w:val="DefaultParagraphFont"/>
    <w:link w:val="Header"/>
    <w:uiPriority w:val="99"/>
    <w:rsid w:val="002C0DD2"/>
    <w:rPr>
      <w:snapToGrid w:val="0"/>
    </w:rPr>
  </w:style>
  <w:style w:type="paragraph" w:styleId="NoSpacing">
    <w:name w:val="No Spacing"/>
    <w:uiPriority w:val="1"/>
    <w:qFormat/>
    <w:rsid w:val="008D0870"/>
    <w:rPr>
      <w:rFonts w:asciiTheme="minorHAnsi" w:eastAsiaTheme="minorHAnsi" w:hAnsiTheme="minorHAnsi" w:cstheme="minorBidi"/>
      <w:sz w:val="22"/>
      <w:szCs w:val="22"/>
      <w:lang w:val="en-GB"/>
    </w:rPr>
  </w:style>
  <w:style w:type="table" w:styleId="TableGrid">
    <w:name w:val="Table Grid"/>
    <w:basedOn w:val="TableNormal"/>
    <w:rsid w:val="009B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4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534568500291229"/>
          <c:y val="0.1994981151435391"/>
          <c:w val="0.57929883138564275"/>
          <c:h val="0.60792951541850537"/>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2-BA92-43B4-850C-1FD39A39ECE9}"/>
              </c:ext>
            </c:extLst>
          </c:dPt>
          <c:dPt>
            <c:idx val="1"/>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0-BA92-43B4-850C-1FD39A39ECE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1-BA92-43B4-850C-1FD39A39ECE9}"/>
              </c:ext>
            </c:extLst>
          </c:dPt>
          <c:dLbls>
            <c:dLbl>
              <c:idx val="0"/>
              <c:layout>
                <c:manualLayout>
                  <c:x val="5.971294057991193E-2"/>
                  <c:y val="-7.7953900439855492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BA92-43B4-850C-1FD39A39ECE9}"/>
                </c:ext>
              </c:extLst>
            </c:dLbl>
            <c:dLbl>
              <c:idx val="1"/>
              <c:layout>
                <c:manualLayout>
                  <c:x val="-2.9318426613402185E-2"/>
                  <c:y val="4.327064592864123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BA92-43B4-850C-1FD39A39ECE9}"/>
                </c:ext>
              </c:extLst>
            </c:dLbl>
            <c:dLbl>
              <c:idx val="2"/>
              <c:layout>
                <c:manualLayout>
                  <c:x val="-7.4605765235536969E-2"/>
                  <c:y val="-0.12571631579566225"/>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BA92-43B4-850C-1FD39A39ECE9}"/>
                </c:ext>
              </c:extLst>
            </c:dLbl>
            <c:dLbl>
              <c:idx val="3"/>
              <c:layout>
                <c:manualLayout>
                  <c:xMode val="edge"/>
                  <c:yMode val="edge"/>
                  <c:x val="0.16861435726210394"/>
                  <c:y val="0.1057268722466965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A92-43B4-850C-1FD39A39ECE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الصناعة والانشاءات</c:v>
                </c:pt>
                <c:pt idx="1">
                  <c:v>التجارة الداخلية</c:v>
                </c:pt>
                <c:pt idx="2">
                  <c:v>النقل والتخزين والخدمات والمعلومات والاتصالات</c:v>
                </c:pt>
              </c:strCache>
            </c:strRef>
          </c:cat>
          <c:val>
            <c:numRef>
              <c:f>Sheet1!$B$2:$D$2</c:f>
              <c:numCache>
                <c:formatCode>#,##0.0</c:formatCode>
                <c:ptCount val="3"/>
                <c:pt idx="0">
                  <c:v>40.698286963963653</c:v>
                </c:pt>
                <c:pt idx="1">
                  <c:v>22.048095541655719</c:v>
                </c:pt>
                <c:pt idx="2">
                  <c:v>37.25361749438057</c:v>
                </c:pt>
              </c:numCache>
            </c:numRef>
          </c:val>
          <c:extLst>
            <c:ext xmlns:c16="http://schemas.microsoft.com/office/drawing/2014/chart" uri="{C3380CC4-5D6E-409C-BE32-E72D297353CC}">
              <c16:uniqueId val="{00000004-BA92-43B4-850C-1FD39A39ECE9}"/>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825503355704752"/>
          <c:y val="0.18750000000000033"/>
          <c:w val="0.58053691275167618"/>
          <c:h val="0.6116071428571429"/>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40C7-460A-AADB-E92F52B4B670}"/>
              </c:ext>
            </c:extLst>
          </c:dPt>
          <c:dPt>
            <c:idx val="1"/>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3-40C7-460A-AADB-E92F52B4B670}"/>
              </c:ext>
            </c:extLst>
          </c:dPt>
          <c:dPt>
            <c:idx val="2"/>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5-40C7-460A-AADB-E92F52B4B670}"/>
              </c:ext>
            </c:extLst>
          </c:dPt>
          <c:dLbls>
            <c:dLbl>
              <c:idx val="0"/>
              <c:layout>
                <c:manualLayout>
                  <c:x val="6.146767511925303E-2"/>
                  <c:y val="-3.6420655751364481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40C7-460A-AADB-E92F52B4B670}"/>
                </c:ext>
              </c:extLst>
            </c:dLbl>
            <c:dLbl>
              <c:idx val="1"/>
              <c:layout>
                <c:manualLayout>
                  <c:x val="-0.12810684710339179"/>
                  <c:y val="0.231441650890155"/>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40C7-460A-AADB-E92F52B4B670}"/>
                </c:ext>
              </c:extLst>
            </c:dLbl>
            <c:dLbl>
              <c:idx val="2"/>
              <c:layout>
                <c:manualLayout>
                  <c:x val="-6.3188062403229842E-2"/>
                  <c:y val="-2.7156585438242262E-3"/>
                </c:manualLayout>
              </c:layout>
              <c:tx>
                <c:rich>
                  <a:bodyPr/>
                  <a:lstStyle/>
                  <a:p>
                    <a:fld id="{4E483049-56F7-4100-8CBC-673B27A723F2}" type="CATEGORYNAME">
                      <a:rPr lang="ar-SA"/>
                      <a:pPr/>
                      <a:t>[CATEGORY NAME]</a:t>
                    </a:fld>
                    <a:r>
                      <a:rPr lang="ar-SA" baseline="0"/>
                      <a:t>
24.0%</a:t>
                    </a:r>
                  </a:p>
                </c:rich>
              </c:tx>
              <c:dLblPos val="bestFit"/>
              <c:showLegendKey val="0"/>
              <c:showVal val="0"/>
              <c:showCatName val="1"/>
              <c:showSerName val="0"/>
              <c:showPercent val="1"/>
              <c:showBubbleSize val="0"/>
              <c:extLst>
                <c:ext xmlns:c15="http://schemas.microsoft.com/office/drawing/2012/chart" uri="{CE6537A1-D6FC-4f65-9D91-7224C49458BB}">
                  <c15:layout>
                    <c:manualLayout>
                      <c:w val="0.36252980298657295"/>
                      <c:h val="0.25345516847515703"/>
                    </c:manualLayout>
                  </c15:layout>
                  <c15:dlblFieldTable/>
                  <c15:showDataLabelsRange val="0"/>
                </c:ext>
                <c:ext xmlns:c16="http://schemas.microsoft.com/office/drawing/2014/chart" uri="{C3380CC4-5D6E-409C-BE32-E72D297353CC}">
                  <c16:uniqueId val="{00000005-40C7-460A-AADB-E92F52B4B670}"/>
                </c:ext>
              </c:extLst>
            </c:dLbl>
            <c:dLbl>
              <c:idx val="3"/>
              <c:layout>
                <c:manualLayout>
                  <c:xMode val="edge"/>
                  <c:yMode val="edge"/>
                  <c:x val="0.25167785234899326"/>
                  <c:y val="5.357142857142855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40C7-460A-AADB-E92F52B4B67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الصناعة والانشاءات</c:v>
                </c:pt>
                <c:pt idx="1">
                  <c:v>التجارة الداخلية</c:v>
                </c:pt>
                <c:pt idx="2">
                  <c:v> النقل والتخزين والخدمات والمعلومات والاتصالات</c:v>
                </c:pt>
              </c:strCache>
            </c:strRef>
          </c:cat>
          <c:val>
            <c:numRef>
              <c:f>Sheet1!$B$2:$D$2</c:f>
              <c:numCache>
                <c:formatCode>#,##0.0</c:formatCode>
                <c:ptCount val="3"/>
                <c:pt idx="0">
                  <c:v>60.963016475101149</c:v>
                </c:pt>
                <c:pt idx="1">
                  <c:v>14.976150611607245</c:v>
                </c:pt>
                <c:pt idx="2">
                  <c:v>24.060832913291591</c:v>
                </c:pt>
              </c:numCache>
            </c:numRef>
          </c:val>
          <c:extLst>
            <c:ext xmlns:c16="http://schemas.microsoft.com/office/drawing/2014/chart" uri="{C3380CC4-5D6E-409C-BE32-E72D297353CC}">
              <c16:uniqueId val="{00000007-40C7-460A-AADB-E92F52B4B670}"/>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9848587227822444E-2"/>
          <c:y val="0.1072463768115942"/>
          <c:w val="0.86746022771671927"/>
          <c:h val="0.72080658109955931"/>
        </c:manualLayout>
      </c:layout>
      <c:barChart>
        <c:barDir val="col"/>
        <c:grouping val="stacked"/>
        <c:varyColors val="0"/>
        <c:ser>
          <c:idx val="0"/>
          <c:order val="0"/>
          <c:tx>
            <c:strRef>
              <c:f>Sheet1!$B$1</c:f>
              <c:strCache>
                <c:ptCount val="1"/>
                <c:pt idx="0">
                  <c:v>عاملون بأجر</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المجموع الكلي</c:v>
                </c:pt>
                <c:pt idx="1">
                  <c:v>أنشطة الصناعة والإنشاءات</c:v>
                </c:pt>
                <c:pt idx="2">
                  <c:v>أنشطة التجارة الداخلية</c:v>
                </c:pt>
                <c:pt idx="3">
                  <c:v>أنشطة النقل والتخزين والخدمات والمعلومات والاتصالات</c:v>
                </c:pt>
              </c:strCache>
            </c:strRef>
          </c:cat>
          <c:val>
            <c:numRef>
              <c:f>Sheet1!$B$2:$B$5</c:f>
              <c:numCache>
                <c:formatCode>0.0</c:formatCode>
                <c:ptCount val="4"/>
                <c:pt idx="0">
                  <c:v>32.852639721042607</c:v>
                </c:pt>
                <c:pt idx="1">
                  <c:v>49.754898915603718</c:v>
                </c:pt>
                <c:pt idx="2">
                  <c:v>5.0463642653691112</c:v>
                </c:pt>
                <c:pt idx="3">
                  <c:v>7.3347476852568745</c:v>
                </c:pt>
              </c:numCache>
            </c:numRef>
          </c:val>
          <c:extLst>
            <c:ext xmlns:c16="http://schemas.microsoft.com/office/drawing/2014/chart" uri="{C3380CC4-5D6E-409C-BE32-E72D297353CC}">
              <c16:uniqueId val="{00000000-4B78-4F63-B0B3-0A48C858EC5F}"/>
            </c:ext>
          </c:extLst>
        </c:ser>
        <c:ser>
          <c:idx val="1"/>
          <c:order val="1"/>
          <c:tx>
            <c:strRef>
              <c:f>Sheet1!$C$1</c:f>
              <c:strCache>
                <c:ptCount val="1"/>
                <c:pt idx="0">
                  <c:v>عاملون بدون أجر</c:v>
                </c:pt>
              </c:strCache>
            </c:strRef>
          </c:tx>
          <c:spPr>
            <a:solidFill>
              <a:schemeClr val="bg1">
                <a:lumMod val="65000"/>
              </a:schemeClr>
            </a:solidFill>
            <a:ln>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المجموع الكلي</c:v>
                </c:pt>
                <c:pt idx="1">
                  <c:v>أنشطة الصناعة والإنشاءات</c:v>
                </c:pt>
                <c:pt idx="2">
                  <c:v>أنشطة التجارة الداخلية</c:v>
                </c:pt>
                <c:pt idx="3">
                  <c:v>أنشطة النقل والتخزين والخدمات والمعلومات والاتصالات</c:v>
                </c:pt>
              </c:strCache>
            </c:strRef>
          </c:cat>
          <c:val>
            <c:numRef>
              <c:f>Sheet1!$C$2:$C$5</c:f>
              <c:numCache>
                <c:formatCode>0.0</c:formatCode>
                <c:ptCount val="4"/>
                <c:pt idx="0">
                  <c:v>67.147360278957365</c:v>
                </c:pt>
                <c:pt idx="1">
                  <c:v>50.245101084396246</c:v>
                </c:pt>
                <c:pt idx="2">
                  <c:v>94.953635734630922</c:v>
                </c:pt>
                <c:pt idx="3">
                  <c:v>92.665252314743114</c:v>
                </c:pt>
              </c:numCache>
            </c:numRef>
          </c:val>
          <c:extLst>
            <c:ext xmlns:c16="http://schemas.microsoft.com/office/drawing/2014/chart" uri="{C3380CC4-5D6E-409C-BE32-E72D297353CC}">
              <c16:uniqueId val="{00000001-4B78-4F63-B0B3-0A48C858EC5F}"/>
            </c:ext>
          </c:extLst>
        </c:ser>
        <c:dLbls>
          <c:showLegendKey val="0"/>
          <c:showVal val="0"/>
          <c:showCatName val="0"/>
          <c:showSerName val="0"/>
          <c:showPercent val="0"/>
          <c:showBubbleSize val="0"/>
        </c:dLbls>
        <c:gapWidth val="150"/>
        <c:overlap val="100"/>
        <c:axId val="463607032"/>
        <c:axId val="463600144"/>
      </c:barChart>
      <c:catAx>
        <c:axId val="463607032"/>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ar-JO" sz="900" b="1">
                    <a:latin typeface="Arial" panose="020B0604020202020204" pitchFamily="34" charset="0"/>
                    <a:cs typeface="Arial" panose="020B0604020202020204" pitchFamily="34" charset="0"/>
                  </a:rPr>
                  <a:t>النشاط الاقتصادي</a:t>
                </a:r>
                <a:endParaRPr lang="en-US" sz="900" b="1">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0144"/>
        <c:crosses val="autoZero"/>
        <c:auto val="1"/>
        <c:lblAlgn val="ctr"/>
        <c:lblOffset val="100"/>
        <c:noMultiLvlLbl val="0"/>
      </c:catAx>
      <c:valAx>
        <c:axId val="46360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JO" sz="900" b="1">
                    <a:solidFill>
                      <a:sysClr val="windowText" lastClr="000000"/>
                    </a:solidFill>
                    <a:latin typeface="Arial" panose="020B0604020202020204" pitchFamily="34" charset="0"/>
                    <a:cs typeface="Arial" panose="020B0604020202020204" pitchFamily="34" charset="0"/>
                  </a:rPr>
                  <a:t>النسبة</a:t>
                </a:r>
                <a:endParaRPr lang="en-US" sz="900" b="1">
                  <a:solidFill>
                    <a:sysClr val="windowText" lastClr="000000"/>
                  </a:solidFill>
                  <a:latin typeface="Arial" panose="020B0604020202020204" pitchFamily="34" charset="0"/>
                  <a:cs typeface="Arial" panose="020B0604020202020204" pitchFamily="34" charset="0"/>
                </a:endParaRPr>
              </a:p>
            </c:rich>
          </c:tx>
          <c:layout>
            <c:manualLayout>
              <c:xMode val="edge"/>
              <c:yMode val="edge"/>
              <c:x val="9.3403385872737887E-3"/>
              <c:y val="0.3960503792861132"/>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7032"/>
        <c:crosses val="autoZero"/>
        <c:crossBetween val="between"/>
      </c:valAx>
      <c:spPr>
        <a:noFill/>
        <a:ln>
          <a:noFill/>
        </a:ln>
        <a:effectLst/>
      </c:spPr>
    </c:plotArea>
    <c:legend>
      <c:legendPos val="b"/>
      <c:layout>
        <c:manualLayout>
          <c:xMode val="edge"/>
          <c:yMode val="edge"/>
          <c:x val="0.61791181290174158"/>
          <c:y val="4.4621825017868169E-2"/>
          <c:w val="0.30704830053667265"/>
          <c:h val="8.1106166077066458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19441909065186"/>
          <c:y val="2.5883549453343507E-2"/>
          <c:w val="0.89096585975080256"/>
          <c:h val="0.79708423174791943"/>
        </c:manualLayout>
      </c:layout>
      <c:barChart>
        <c:barDir val="col"/>
        <c:grouping val="stacked"/>
        <c:varyColors val="0"/>
        <c:ser>
          <c:idx val="0"/>
          <c:order val="0"/>
          <c:tx>
            <c:strRef>
              <c:f>Sheet1!$B$1</c:f>
              <c:strCache>
                <c:ptCount val="1"/>
                <c:pt idx="0">
                  <c:v>ذكور </c:v>
                </c:pt>
              </c:strCache>
            </c:strRef>
          </c:tx>
          <c:spPr>
            <a:solidFill>
              <a:schemeClr val="bg1">
                <a:lumMod val="65000"/>
              </a:schemeClr>
            </a:solidFill>
            <a:ln>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المجموع الكلي</c:v>
                </c:pt>
                <c:pt idx="1">
                  <c:v>أنشطة الصناعة والإنشاءات</c:v>
                </c:pt>
                <c:pt idx="2">
                  <c:v>أنشطة التجارة الداخلية</c:v>
                </c:pt>
                <c:pt idx="3">
                  <c:v>أنشطة النقل والتخزين والخدمات والمعلومات والاتصالات</c:v>
                </c:pt>
              </c:strCache>
            </c:strRef>
          </c:cat>
          <c:val>
            <c:numRef>
              <c:f>Sheet1!$B$2:$B$5</c:f>
              <c:numCache>
                <c:formatCode>0.0</c:formatCode>
                <c:ptCount val="4"/>
                <c:pt idx="0">
                  <c:v>86.378317228578254</c:v>
                </c:pt>
                <c:pt idx="1">
                  <c:v>90.297007856951183</c:v>
                </c:pt>
                <c:pt idx="2">
                  <c:v>90.786241257424095</c:v>
                </c:pt>
                <c:pt idx="3">
                  <c:v>73.70589908837313</c:v>
                </c:pt>
              </c:numCache>
            </c:numRef>
          </c:val>
          <c:extLst>
            <c:ext xmlns:c16="http://schemas.microsoft.com/office/drawing/2014/chart" uri="{C3380CC4-5D6E-409C-BE32-E72D297353CC}">
              <c16:uniqueId val="{00000000-BB27-4538-AA89-95B2564DAB66}"/>
            </c:ext>
          </c:extLst>
        </c:ser>
        <c:ser>
          <c:idx val="1"/>
          <c:order val="1"/>
          <c:tx>
            <c:strRef>
              <c:f>Sheet1!$C$1</c:f>
              <c:strCache>
                <c:ptCount val="1"/>
                <c:pt idx="0">
                  <c:v>اناث </c:v>
                </c:pt>
              </c:strCache>
            </c:strRef>
          </c:tx>
          <c:spPr>
            <a:solidFill>
              <a:schemeClr val="bg1">
                <a:lumMod val="75000"/>
              </a:schemeClr>
            </a:solidFill>
            <a:ln>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المجموع الكلي</c:v>
                </c:pt>
                <c:pt idx="1">
                  <c:v>أنشطة الصناعة والإنشاءات</c:v>
                </c:pt>
                <c:pt idx="2">
                  <c:v>أنشطة التجارة الداخلية</c:v>
                </c:pt>
                <c:pt idx="3">
                  <c:v>أنشطة النقل والتخزين والخدمات والمعلومات والاتصالات</c:v>
                </c:pt>
              </c:strCache>
            </c:strRef>
          </c:cat>
          <c:val>
            <c:numRef>
              <c:f>Sheet1!$C$2:$C$5</c:f>
              <c:numCache>
                <c:formatCode>0.0</c:formatCode>
                <c:ptCount val="4"/>
                <c:pt idx="0">
                  <c:v>13.621682771421714</c:v>
                </c:pt>
                <c:pt idx="1">
                  <c:v>9.702992143048796</c:v>
                </c:pt>
                <c:pt idx="2">
                  <c:v>9.213758742575882</c:v>
                </c:pt>
                <c:pt idx="3">
                  <c:v>26.294100911626828</c:v>
                </c:pt>
              </c:numCache>
            </c:numRef>
          </c:val>
          <c:extLst>
            <c:ext xmlns:c16="http://schemas.microsoft.com/office/drawing/2014/chart" uri="{C3380CC4-5D6E-409C-BE32-E72D297353CC}">
              <c16:uniqueId val="{00000001-BB27-4538-AA89-95B2564DAB66}"/>
            </c:ext>
          </c:extLst>
        </c:ser>
        <c:dLbls>
          <c:showLegendKey val="0"/>
          <c:showVal val="0"/>
          <c:showCatName val="0"/>
          <c:showSerName val="0"/>
          <c:showPercent val="0"/>
          <c:showBubbleSize val="0"/>
        </c:dLbls>
        <c:gapWidth val="150"/>
        <c:overlap val="100"/>
        <c:axId val="463607032"/>
        <c:axId val="463600144"/>
      </c:barChart>
      <c:catAx>
        <c:axId val="46360703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JO" sz="900" b="1">
                    <a:solidFill>
                      <a:sysClr val="windowText" lastClr="000000"/>
                    </a:solidFill>
                    <a:latin typeface="Arial" panose="020B0604020202020204" pitchFamily="34" charset="0"/>
                    <a:cs typeface="Arial" panose="020B0604020202020204" pitchFamily="34" charset="0"/>
                  </a:rPr>
                  <a:t>النشاط الاقتصادي</a:t>
                </a:r>
                <a:endParaRPr lang="en-US" sz="900" b="1">
                  <a:solidFill>
                    <a:sysClr val="windowText" lastClr="000000"/>
                  </a:solidFill>
                  <a:latin typeface="Arial" panose="020B0604020202020204" pitchFamily="34" charset="0"/>
                  <a:cs typeface="Arial" panose="020B0604020202020204" pitchFamily="34" charset="0"/>
                </a:endParaRP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0144"/>
        <c:crosses val="autoZero"/>
        <c:auto val="1"/>
        <c:lblAlgn val="ctr"/>
        <c:lblOffset val="100"/>
        <c:noMultiLvlLbl val="0"/>
      </c:catAx>
      <c:valAx>
        <c:axId val="46360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JO" sz="900" b="1">
                    <a:solidFill>
                      <a:sysClr val="windowText" lastClr="000000"/>
                    </a:solidFill>
                    <a:latin typeface="Arial" panose="020B0604020202020204" pitchFamily="34" charset="0"/>
                    <a:cs typeface="Arial" panose="020B0604020202020204" pitchFamily="34" charset="0"/>
                  </a:rPr>
                  <a:t>النسبة</a:t>
                </a:r>
                <a:endParaRPr lang="en-US" sz="900" b="1">
                  <a:solidFill>
                    <a:sysClr val="windowText" lastClr="000000"/>
                  </a:solidFill>
                  <a:latin typeface="Arial" panose="020B0604020202020204" pitchFamily="34" charset="0"/>
                  <a:cs typeface="Arial" panose="020B0604020202020204" pitchFamily="34" charset="0"/>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7032"/>
        <c:crosses val="autoZero"/>
        <c:crossBetween val="between"/>
      </c:valAx>
      <c:spPr>
        <a:noFill/>
        <a:ln>
          <a:solidFill>
            <a:schemeClr val="bg1"/>
          </a:solidFill>
        </a:ln>
        <a:effectLst/>
      </c:spPr>
    </c:plotArea>
    <c:legend>
      <c:legendPos val="b"/>
      <c:layout>
        <c:manualLayout>
          <c:xMode val="edge"/>
          <c:yMode val="edge"/>
          <c:x val="2.3994064171892385E-2"/>
          <c:y val="0.89893151227950052"/>
          <c:w val="0.28192675993809307"/>
          <c:h val="8.1106166077066458E-2"/>
        </c:manualLayout>
      </c:layout>
      <c:overlay val="0"/>
      <c:spPr>
        <a:noFill/>
        <a:ln>
          <a:solidFill>
            <a:schemeClr val="tx1"/>
          </a:solid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825503355704752"/>
          <c:y val="0.19196428571428603"/>
          <c:w val="0.58053691275167618"/>
          <c:h val="0.6116071428571429"/>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D6D7-44BD-A6EC-6C6F9DB38E9F}"/>
              </c:ext>
            </c:extLst>
          </c:dPt>
          <c:dPt>
            <c:idx val="1"/>
            <c:bubble3D val="0"/>
            <c:spPr>
              <a:solidFill>
                <a:schemeClr val="bg1">
                  <a:lumMod val="95000"/>
                </a:schemeClr>
              </a:solidFill>
              <a:ln w="19050">
                <a:solidFill>
                  <a:schemeClr val="lt1"/>
                </a:solidFill>
              </a:ln>
              <a:effectLst/>
            </c:spPr>
            <c:extLst>
              <c:ext xmlns:c16="http://schemas.microsoft.com/office/drawing/2014/chart" uri="{C3380CC4-5D6E-409C-BE32-E72D297353CC}">
                <c16:uniqueId val="{00000003-D6D7-44BD-A6EC-6C6F9DB38E9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D7-44BD-A6EC-6C6F9DB38E9F}"/>
              </c:ext>
            </c:extLst>
          </c:dPt>
          <c:dLbls>
            <c:dLbl>
              <c:idx val="0"/>
              <c:layout>
                <c:manualLayout>
                  <c:x val="0.14241225870862528"/>
                  <c:y val="4.4379139929039531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D6D7-44BD-A6EC-6C6F9DB38E9F}"/>
                </c:ext>
              </c:extLst>
            </c:dLbl>
            <c:dLbl>
              <c:idx val="1"/>
              <c:layout>
                <c:manualLayout>
                  <c:x val="-0.20353251024344848"/>
                  <c:y val="9.3608151922186203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D6D7-44BD-A6EC-6C6F9DB38E9F}"/>
                </c:ext>
              </c:extLst>
            </c:dLbl>
            <c:dLbl>
              <c:idx val="2"/>
              <c:layout>
                <c:manualLayout>
                  <c:x val="0.29119872064184743"/>
                  <c:y val="1.427755568246715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39636268358021504"/>
                      <c:h val="0.21150793472346507"/>
                    </c:manualLayout>
                  </c15:layout>
                </c:ext>
                <c:ext xmlns:c16="http://schemas.microsoft.com/office/drawing/2014/chart" uri="{C3380CC4-5D6E-409C-BE32-E72D297353CC}">
                  <c16:uniqueId val="{00000005-D6D7-44BD-A6EC-6C6F9DB38E9F}"/>
                </c:ext>
              </c:extLst>
            </c:dLbl>
            <c:dLbl>
              <c:idx val="3"/>
              <c:layout>
                <c:manualLayout>
                  <c:xMode val="edge"/>
                  <c:yMode val="edge"/>
                  <c:x val="0.5838926174496647"/>
                  <c:y val="1.339285714285718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D6D7-44BD-A6EC-6C6F9DB38E9F}"/>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الصناعة والانشاءات</c:v>
                </c:pt>
                <c:pt idx="1">
                  <c:v>التجارة الداخلية</c:v>
                </c:pt>
                <c:pt idx="2">
                  <c:v>النقل والتخزين  والخدمات والمعلومات والاتصالات</c:v>
                </c:pt>
              </c:strCache>
            </c:strRef>
          </c:cat>
          <c:val>
            <c:numRef>
              <c:f>Sheet1!$B$2:$D$2</c:f>
              <c:numCache>
                <c:formatCode>0.0</c:formatCode>
                <c:ptCount val="3"/>
                <c:pt idx="0">
                  <c:v>97.248847842592141</c:v>
                </c:pt>
                <c:pt idx="1">
                  <c:v>0.35265608303915696</c:v>
                </c:pt>
                <c:pt idx="2">
                  <c:v>2.3984960743687114</c:v>
                </c:pt>
              </c:numCache>
            </c:numRef>
          </c:val>
          <c:extLst>
            <c:ext xmlns:c16="http://schemas.microsoft.com/office/drawing/2014/chart" uri="{C3380CC4-5D6E-409C-BE32-E72D297353CC}">
              <c16:uniqueId val="{00000007-D6D7-44BD-A6EC-6C6F9DB38E9F}"/>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453000160307038"/>
          <c:y val="0.24625908912834774"/>
          <c:w val="0.58053691275167618"/>
          <c:h val="0.6116071428571429"/>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8879-4ACC-86BD-4DBAB6FFE7F8}"/>
              </c:ext>
            </c:extLst>
          </c:dPt>
          <c:dPt>
            <c:idx val="1"/>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3-8879-4ACC-86BD-4DBAB6FFE7F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8879-4ACC-86BD-4DBAB6FFE7F8}"/>
              </c:ext>
            </c:extLst>
          </c:dPt>
          <c:dLbls>
            <c:dLbl>
              <c:idx val="0"/>
              <c:layout>
                <c:manualLayout>
                  <c:x val="0.11472504312002341"/>
                  <c:y val="-0.11855137896455119"/>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8879-4ACC-86BD-4DBAB6FFE7F8}"/>
                </c:ext>
              </c:extLst>
            </c:dLbl>
            <c:dLbl>
              <c:idx val="1"/>
              <c:layout>
                <c:manualLayout>
                  <c:x val="-8.1617719182963469E-2"/>
                  <c:y val="0.2582794083920549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8879-4ACC-86BD-4DBAB6FFE7F8}"/>
                </c:ext>
              </c:extLst>
            </c:dLbl>
            <c:dLbl>
              <c:idx val="2"/>
              <c:layout>
                <c:manualLayout>
                  <c:x val="-4.7465445388392702E-3"/>
                  <c:y val="1.1585505695283235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39403602551004019"/>
                      <c:h val="0.19437486790450448"/>
                    </c:manualLayout>
                  </c15:layout>
                </c:ext>
                <c:ext xmlns:c16="http://schemas.microsoft.com/office/drawing/2014/chart" uri="{C3380CC4-5D6E-409C-BE32-E72D297353CC}">
                  <c16:uniqueId val="{00000005-8879-4ACC-86BD-4DBAB6FFE7F8}"/>
                </c:ext>
              </c:extLst>
            </c:dLbl>
            <c:dLbl>
              <c:idx val="3"/>
              <c:layout>
                <c:manualLayout>
                  <c:xMode val="edge"/>
                  <c:yMode val="edge"/>
                  <c:x val="0.58892617449664297"/>
                  <c:y val="4.464285714285711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8879-4ACC-86BD-4DBAB6FFE7F8}"/>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الصناعة والانشاءات</c:v>
                </c:pt>
                <c:pt idx="1">
                  <c:v>التجارة الداخلية</c:v>
                </c:pt>
                <c:pt idx="2">
                  <c:v>النقل والتخزين  والخدمات والمعلومات والاتصالات</c:v>
                </c:pt>
              </c:strCache>
            </c:strRef>
          </c:cat>
          <c:val>
            <c:numRef>
              <c:f>Sheet1!$B$2:$D$2</c:f>
              <c:numCache>
                <c:formatCode>0.0</c:formatCode>
                <c:ptCount val="3"/>
                <c:pt idx="0">
                  <c:v>77.550982543916888</c:v>
                </c:pt>
                <c:pt idx="1">
                  <c:v>3.5450450069825648</c:v>
                </c:pt>
                <c:pt idx="2">
                  <c:v>18.903972449100532</c:v>
                </c:pt>
              </c:numCache>
            </c:numRef>
          </c:val>
          <c:extLst>
            <c:ext xmlns:c16="http://schemas.microsoft.com/office/drawing/2014/chart" uri="{C3380CC4-5D6E-409C-BE32-E72D297353CC}">
              <c16:uniqueId val="{00000007-8879-4ACC-86BD-4DBAB6FFE7F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90401916444329"/>
          <c:y val="0.1623344415281423"/>
          <c:w val="0.28204736610919501"/>
          <c:h val="0.64716290463692039"/>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1791-492C-9181-325352E44749}"/>
              </c:ext>
            </c:extLst>
          </c:dPt>
          <c:dPt>
            <c:idx val="1"/>
            <c:bubble3D val="0"/>
            <c:spPr>
              <a:solidFill>
                <a:schemeClr val="bg1">
                  <a:lumMod val="95000"/>
                </a:schemeClr>
              </a:solidFill>
              <a:ln w="19050">
                <a:solidFill>
                  <a:schemeClr val="lt1"/>
                </a:solidFill>
              </a:ln>
              <a:effectLst/>
            </c:spPr>
            <c:extLst>
              <c:ext xmlns:c16="http://schemas.microsoft.com/office/drawing/2014/chart" uri="{C3380CC4-5D6E-409C-BE32-E72D297353CC}">
                <c16:uniqueId val="{00000003-1791-492C-9181-325352E44749}"/>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791-492C-9181-325352E44749}"/>
              </c:ext>
            </c:extLst>
          </c:dPt>
          <c:dLbls>
            <c:dLbl>
              <c:idx val="0"/>
              <c:layout>
                <c:manualLayout>
                  <c:x val="8.2953039143488269E-2"/>
                  <c:y val="-1.4332341790609616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1791-492C-9181-325352E44749}"/>
                </c:ext>
              </c:extLst>
            </c:dLbl>
            <c:dLbl>
              <c:idx val="1"/>
              <c:layout>
                <c:manualLayout>
                  <c:x val="-9.7830889825640477E-2"/>
                  <c:y val="0.1424690580344123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8414132576862233"/>
                      <c:h val="0.1403851851851852"/>
                    </c:manualLayout>
                  </c15:layout>
                </c:ext>
                <c:ext xmlns:c16="http://schemas.microsoft.com/office/drawing/2014/chart" uri="{C3380CC4-5D6E-409C-BE32-E72D297353CC}">
                  <c16:uniqueId val="{00000003-1791-492C-9181-325352E44749}"/>
                </c:ext>
              </c:extLst>
            </c:dLbl>
            <c:dLbl>
              <c:idx val="2"/>
              <c:layout>
                <c:manualLayout>
                  <c:x val="-0.10610293662787101"/>
                  <c:y val="3.5555322251385246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34391685887748874"/>
                      <c:h val="0.20168912219305918"/>
                    </c:manualLayout>
                  </c15:layout>
                </c:ext>
                <c:ext xmlns:c16="http://schemas.microsoft.com/office/drawing/2014/chart" uri="{C3380CC4-5D6E-409C-BE32-E72D297353CC}">
                  <c16:uniqueId val="{00000005-1791-492C-9181-325352E44749}"/>
                </c:ext>
              </c:extLst>
            </c:dLbl>
            <c:dLbl>
              <c:idx val="3"/>
              <c:layout>
                <c:manualLayout>
                  <c:xMode val="edge"/>
                  <c:yMode val="edge"/>
                  <c:x val="0.5889261744966432"/>
                  <c:y val="4.4642857142857116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1791-492C-9181-325352E4474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الصناعة والانشاءات</c:v>
                </c:pt>
                <c:pt idx="1">
                  <c:v>التجارة الداخلية</c:v>
                </c:pt>
                <c:pt idx="2">
                  <c:v>الخدمات والنقل والتخزين والمعلومات والاتصالات</c:v>
                </c:pt>
              </c:strCache>
            </c:strRef>
          </c:cat>
          <c:val>
            <c:numRef>
              <c:f>Sheet1!$B$2:$D$2</c:f>
              <c:numCache>
                <c:formatCode>0.0</c:formatCode>
                <c:ptCount val="3"/>
                <c:pt idx="0">
                  <c:v>84.50910866033206</c:v>
                </c:pt>
                <c:pt idx="1">
                  <c:v>3.7354402214590432</c:v>
                </c:pt>
                <c:pt idx="2">
                  <c:v>11.755451118208642</c:v>
                </c:pt>
              </c:numCache>
            </c:numRef>
          </c:val>
          <c:extLst>
            <c:ext xmlns:c16="http://schemas.microsoft.com/office/drawing/2014/chart" uri="{C3380CC4-5D6E-409C-BE32-E72D297353CC}">
              <c16:uniqueId val="{00000007-1791-492C-9181-325352E44749}"/>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3B2B1-478E-4BAC-9AC4-C3C1ABB3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17</Pages>
  <Words>3061</Words>
  <Characters>15609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_</vt:lpstr>
    </vt:vector>
  </TitlesOfParts>
  <Company>pcbs</Company>
  <LinksUpToDate>false</LinksUpToDate>
  <CharactersWithSpaces>18633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Joy</dc:creator>
  <cp:keywords/>
  <dc:description/>
  <cp:lastModifiedBy>Suha Kana'an</cp:lastModifiedBy>
  <cp:revision>25</cp:revision>
  <cp:lastPrinted>2023-07-06T09:36:00Z</cp:lastPrinted>
  <dcterms:created xsi:type="dcterms:W3CDTF">2023-07-05T10:03:00Z</dcterms:created>
  <dcterms:modified xsi:type="dcterms:W3CDTF">2023-07-30T11:19:00Z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76ebe054387ade490d58c9484469727946d2b998105e0e910616430274a2ff22</vt:lpwstr>
  </property>
</Properties>
</file>